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lang w:val="en-GB"/>
        </w:rPr>
        <w:id w:val="-453791006"/>
        <w:docPartObj>
          <w:docPartGallery w:val="Cover Pages"/>
          <w:docPartUnique/>
        </w:docPartObj>
      </w:sdtPr>
      <w:sdtEndPr>
        <w:rPr>
          <w:noProof/>
          <w:lang w:eastAsia="en-GB"/>
        </w:rPr>
      </w:sdtEndPr>
      <w:sdtContent>
        <w:p w14:paraId="03826DEB" w14:textId="3C2F855D" w:rsidR="004651AB" w:rsidRPr="000F57EA" w:rsidRDefault="008D1527" w:rsidP="00001AB8">
          <w:pPr>
            <w:pStyle w:val="Nincstrkz"/>
            <w:spacing w:before="1540" w:after="240"/>
            <w:jc w:val="center"/>
            <w:rPr>
              <w:rFonts w:ascii="Arial" w:hAnsi="Arial" w:cs="Arial"/>
            </w:rPr>
          </w:pPr>
          <w:r w:rsidRPr="000F57EA">
            <w:rPr>
              <w:rFonts w:ascii="Arial" w:hAnsi="Arial" w:cs="Arial"/>
              <w:b/>
              <w:noProof/>
              <w:sz w:val="52"/>
              <w:szCs w:val="52"/>
            </w:rPr>
            <w:drawing>
              <wp:inline distT="0" distB="0" distL="0" distR="0" wp14:anchorId="061C1A54" wp14:editId="5C0E47D5">
                <wp:extent cx="5731510" cy="322262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5A015D68" w14:textId="511D3D40" w:rsidR="005D5D1C" w:rsidRPr="000F57EA" w:rsidRDefault="00E920CE">
          <w:pPr>
            <w:pStyle w:val="Nincstrkz"/>
            <w:pBdr>
              <w:top w:val="single" w:sz="6" w:space="6" w:color="5B9BD5" w:themeColor="accent1"/>
              <w:bottom w:val="single" w:sz="6" w:space="6" w:color="5B9BD5" w:themeColor="accent1"/>
            </w:pBdr>
            <w:spacing w:after="240"/>
            <w:jc w:val="center"/>
            <w:rPr>
              <w:rFonts w:ascii="Arial" w:hAnsi="Arial" w:cs="Arial"/>
              <w:sz w:val="72"/>
              <w:szCs w:val="72"/>
            </w:rPr>
          </w:pPr>
          <w:sdt>
            <w:sdtPr>
              <w:rPr>
                <w:rFonts w:ascii="Arial" w:hAnsi="Arial" w:cs="Arial"/>
                <w:sz w:val="56"/>
                <w:szCs w:val="56"/>
              </w:rPr>
              <w:alias w:val="Title"/>
              <w:tag w:val=""/>
              <w:id w:val="1735040861"/>
              <w:placeholder>
                <w:docPart w:val="D66464C8648A417ABB70C6886B171892"/>
              </w:placeholder>
              <w:dataBinding w:prefixMappings="xmlns:ns0='http://purl.org/dc/elements/1.1/' xmlns:ns1='http://schemas.openxmlformats.org/package/2006/metadata/core-properties' " w:xpath="/ns1:coreProperties[1]/ns0:title[1]" w:storeItemID="{6C3C8BC8-F283-45AE-878A-BAB7291924A1}"/>
              <w:text/>
            </w:sdtPr>
            <w:sdtEndPr/>
            <w:sdtContent>
              <w:r w:rsidR="00772147" w:rsidRPr="000F57EA">
                <w:rPr>
                  <w:rFonts w:ascii="Arial" w:hAnsi="Arial" w:cs="Arial"/>
                  <w:sz w:val="56"/>
                  <w:szCs w:val="56"/>
                </w:rPr>
                <w:t>Guide</w:t>
              </w:r>
            </w:sdtContent>
          </w:sdt>
          <w:r w:rsidR="00571B47">
            <w:rPr>
              <w:rFonts w:ascii="Arial" w:hAnsi="Arial" w:cs="Arial"/>
              <w:sz w:val="56"/>
              <w:szCs w:val="56"/>
            </w:rPr>
            <w:t xml:space="preserve"> to the Platform</w:t>
          </w:r>
        </w:p>
        <w:sdt>
          <w:sdtPr>
            <w:rPr>
              <w:rFonts w:ascii="Arial" w:hAnsi="Arial" w:cs="Arial"/>
              <w:sz w:val="48"/>
              <w:szCs w:val="48"/>
            </w:rPr>
            <w:alias w:val="Subtitle"/>
            <w:tag w:val=""/>
            <w:id w:val="328029620"/>
            <w:placeholder>
              <w:docPart w:val="85F1EDDC2C9E4A37810BB9EC430F62CF"/>
            </w:placeholder>
            <w:dataBinding w:prefixMappings="xmlns:ns0='http://purl.org/dc/elements/1.1/' xmlns:ns1='http://schemas.openxmlformats.org/package/2006/metadata/core-properties' " w:xpath="/ns1:coreProperties[1]/ns0:subject[1]" w:storeItemID="{6C3C8BC8-F283-45AE-878A-BAB7291924A1}"/>
            <w:text/>
          </w:sdtPr>
          <w:sdtEndPr/>
          <w:sdtContent>
            <w:p w14:paraId="016937A6" w14:textId="4E0CE7BA" w:rsidR="005D5D1C" w:rsidRPr="000F57EA" w:rsidRDefault="00772147">
              <w:pPr>
                <w:pStyle w:val="Nincstrkz"/>
                <w:jc w:val="center"/>
                <w:rPr>
                  <w:rFonts w:ascii="Arial" w:hAnsi="Arial" w:cs="Arial"/>
                  <w:sz w:val="48"/>
                  <w:szCs w:val="48"/>
                </w:rPr>
              </w:pPr>
              <w:r w:rsidRPr="000F57EA">
                <w:rPr>
                  <w:rFonts w:ascii="Arial" w:hAnsi="Arial" w:cs="Arial"/>
                  <w:sz w:val="48"/>
                  <w:szCs w:val="48"/>
                </w:rPr>
                <w:t>EPIC Assessment Tools</w:t>
              </w:r>
            </w:p>
          </w:sdtContent>
        </w:sdt>
        <w:p w14:paraId="3C889F1E" w14:textId="10B0385B" w:rsidR="005D5D1C" w:rsidRPr="000F57EA" w:rsidRDefault="007F6D8E">
          <w:pPr>
            <w:pStyle w:val="Nincstrkz"/>
            <w:spacing w:before="480"/>
            <w:jc w:val="center"/>
            <w:rPr>
              <w:rFonts w:ascii="Arial" w:hAnsi="Arial" w:cs="Arial"/>
            </w:rPr>
          </w:pPr>
          <w:r>
            <w:t>2020-1-HU01-KA202-078669</w:t>
          </w:r>
        </w:p>
        <w:p w14:paraId="24400AB9" w14:textId="77777777" w:rsidR="00292040" w:rsidRDefault="00292040">
          <w:pPr>
            <w:rPr>
              <w:rFonts w:ascii="Arial" w:hAnsi="Arial" w:cs="Arial"/>
              <w:noProof/>
              <w:lang w:eastAsia="en-GB"/>
            </w:rPr>
          </w:pPr>
        </w:p>
        <w:p w14:paraId="2CAA9FB2" w14:textId="77777777" w:rsidR="00292040" w:rsidRDefault="00292040">
          <w:pPr>
            <w:rPr>
              <w:rFonts w:ascii="Arial" w:hAnsi="Arial" w:cs="Arial"/>
              <w:noProof/>
              <w:lang w:eastAsia="en-GB"/>
            </w:rPr>
          </w:pPr>
        </w:p>
        <w:p w14:paraId="7EFEFF73" w14:textId="77777777" w:rsidR="00292040" w:rsidRDefault="00292040">
          <w:pPr>
            <w:rPr>
              <w:rFonts w:ascii="Arial" w:hAnsi="Arial" w:cs="Arial"/>
              <w:noProof/>
              <w:lang w:eastAsia="en-GB"/>
            </w:rPr>
          </w:pPr>
        </w:p>
        <w:p w14:paraId="28B733F8" w14:textId="77777777" w:rsidR="00292040" w:rsidRDefault="00292040">
          <w:pPr>
            <w:rPr>
              <w:rFonts w:ascii="Arial" w:hAnsi="Arial" w:cs="Arial"/>
              <w:noProof/>
              <w:lang w:eastAsia="en-GB"/>
            </w:rPr>
          </w:pPr>
        </w:p>
        <w:p w14:paraId="2E03E7BB" w14:textId="77777777" w:rsidR="00292040" w:rsidRDefault="00292040">
          <w:pPr>
            <w:rPr>
              <w:rFonts w:ascii="Arial" w:hAnsi="Arial" w:cs="Arial"/>
              <w:noProof/>
              <w:lang w:eastAsia="en-GB"/>
            </w:rPr>
          </w:pPr>
        </w:p>
        <w:p w14:paraId="63D8D532" w14:textId="77777777" w:rsidR="00292040" w:rsidRDefault="00292040">
          <w:pPr>
            <w:rPr>
              <w:rFonts w:ascii="Arial" w:hAnsi="Arial" w:cs="Arial"/>
              <w:noProof/>
              <w:lang w:eastAsia="en-GB"/>
            </w:rPr>
          </w:pPr>
        </w:p>
        <w:p w14:paraId="61568F9B" w14:textId="77777777" w:rsidR="00292040" w:rsidRDefault="00292040">
          <w:pPr>
            <w:rPr>
              <w:rFonts w:ascii="Arial" w:hAnsi="Arial" w:cs="Arial"/>
              <w:noProof/>
              <w:lang w:eastAsia="en-GB"/>
            </w:rPr>
          </w:pPr>
        </w:p>
        <w:p w14:paraId="6AB90A7E" w14:textId="68BF7279" w:rsidR="00292040" w:rsidRDefault="00A21B40">
          <w:pPr>
            <w:rPr>
              <w:rFonts w:ascii="Arial" w:hAnsi="Arial" w:cs="Arial"/>
              <w:sz w:val="14"/>
              <w:szCs w:val="14"/>
            </w:rPr>
          </w:pPr>
          <w:r>
            <w:rPr>
              <w:noProof/>
            </w:rPr>
            <w:drawing>
              <wp:anchor distT="0" distB="0" distL="114300" distR="114300" simplePos="0" relativeHeight="251657230" behindDoc="1" locked="0" layoutInCell="1" allowOverlap="1" wp14:anchorId="5D7B1B7D" wp14:editId="454A15ED">
                <wp:simplePos x="0" y="0"/>
                <wp:positionH relativeFrom="column">
                  <wp:posOffset>635</wp:posOffset>
                </wp:positionH>
                <wp:positionV relativeFrom="page">
                  <wp:posOffset>8890000</wp:posOffset>
                </wp:positionV>
                <wp:extent cx="1504315" cy="525145"/>
                <wp:effectExtent l="0" t="0" r="635" b="8255"/>
                <wp:wrapTight wrapText="right">
                  <wp:wrapPolygon edited="0">
                    <wp:start x="0" y="0"/>
                    <wp:lineTo x="0" y="21156"/>
                    <wp:lineTo x="21336" y="21156"/>
                    <wp:lineTo x="2133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15" cy="525145"/>
                        </a:xfrm>
                        <a:prstGeom prst="rect">
                          <a:avLst/>
                        </a:prstGeom>
                      </pic:spPr>
                    </pic:pic>
                  </a:graphicData>
                </a:graphic>
                <wp14:sizeRelH relativeFrom="page">
                  <wp14:pctWidth>0</wp14:pctWidth>
                </wp14:sizeRelH>
                <wp14:sizeRelV relativeFrom="page">
                  <wp14:pctHeight>0</wp14:pctHeight>
                </wp14:sizeRelV>
              </wp:anchor>
            </w:drawing>
          </w:r>
        </w:p>
        <w:p w14:paraId="370C2115" w14:textId="66C9DA10" w:rsidR="00292040" w:rsidRDefault="00292040">
          <w:pPr>
            <w:rPr>
              <w:rFonts w:ascii="Arial" w:hAnsi="Arial" w:cs="Arial"/>
              <w:noProof/>
              <w:lang w:eastAsia="en-GB"/>
            </w:rPr>
          </w:pPr>
          <w:r w:rsidRPr="0098544A">
            <w:rPr>
              <w:rFonts w:ascii="Arial" w:hAnsi="Arial" w:cs="Arial"/>
              <w:sz w:val="14"/>
              <w:szCs w:val="14"/>
            </w:rPr>
            <w:t>We publish this guide under the Attribution-Non-Commercial-</w:t>
          </w:r>
          <w:proofErr w:type="spellStart"/>
          <w:r w:rsidRPr="0098544A">
            <w:rPr>
              <w:rFonts w:ascii="Arial" w:hAnsi="Arial" w:cs="Arial"/>
              <w:sz w:val="14"/>
              <w:szCs w:val="14"/>
            </w:rPr>
            <w:t>ShareAlike</w:t>
          </w:r>
          <w:proofErr w:type="spellEnd"/>
          <w:r w:rsidRPr="0098544A">
            <w:rPr>
              <w:rFonts w:ascii="Arial" w:hAnsi="Arial" w:cs="Arial"/>
              <w:sz w:val="14"/>
              <w:szCs w:val="14"/>
            </w:rPr>
            <w:t xml:space="preserve"> 4.0 licence. We encourage you to use and remix this guide to suit your needs. We simply ask that you attribute the source and provide the same licence conditions in your products. If you do use this content, please share your experiences with the authors (</w:t>
          </w:r>
          <w:hyperlink r:id="rId13" w:history="1">
            <w:r w:rsidRPr="008F5C6F">
              <w:rPr>
                <w:rStyle w:val="Hiperhivatkozs"/>
                <w:rFonts w:ascii="Arial" w:hAnsi="Arial" w:cs="Arial"/>
                <w:sz w:val="14"/>
                <w:szCs w:val="14"/>
              </w:rPr>
              <w:t>https://epic-project.net/</w:t>
            </w:r>
          </w:hyperlink>
          <w:r>
            <w:rPr>
              <w:rFonts w:ascii="Arial" w:hAnsi="Arial" w:cs="Arial"/>
              <w:sz w:val="14"/>
              <w:szCs w:val="14"/>
            </w:rPr>
            <w:t xml:space="preserve">) </w:t>
          </w:r>
          <w:r w:rsidRPr="0098544A">
            <w:rPr>
              <w:rFonts w:ascii="Arial" w:hAnsi="Arial" w:cs="Arial"/>
              <w:sz w:val="14"/>
              <w:szCs w:val="14"/>
            </w:rPr>
            <w:t>so these can be included in ongoing research into communication and media project evaluation.</w:t>
          </w:r>
        </w:p>
        <w:p w14:paraId="0E3604C9" w14:textId="41961E10" w:rsidR="005D5D1C" w:rsidRPr="000F57EA" w:rsidRDefault="00B114E7">
          <w:pPr>
            <w:rPr>
              <w:rFonts w:ascii="Arial" w:hAnsi="Arial" w:cs="Arial"/>
              <w:noProof/>
              <w:lang w:eastAsia="en-GB"/>
            </w:rPr>
          </w:pPr>
          <w:r w:rsidRPr="000F57EA">
            <w:rPr>
              <w:rFonts w:ascii="Arial" w:hAnsi="Arial" w:cs="Arial"/>
              <w:b/>
              <w:noProof/>
              <w:sz w:val="32"/>
              <w:szCs w:val="32"/>
            </w:rPr>
            <w:drawing>
              <wp:anchor distT="0" distB="0" distL="114300" distR="114300" simplePos="0" relativeHeight="251657229" behindDoc="0" locked="0" layoutInCell="1" allowOverlap="1" wp14:anchorId="36BF77D3" wp14:editId="4637ED67">
                <wp:simplePos x="0" y="0"/>
                <wp:positionH relativeFrom="margin">
                  <wp:posOffset>0</wp:posOffset>
                </wp:positionH>
                <wp:positionV relativeFrom="margin">
                  <wp:posOffset>6337935</wp:posOffset>
                </wp:positionV>
                <wp:extent cx="4971415" cy="1572354"/>
                <wp:effectExtent l="0" t="0" r="635" b="889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 disclaimer final.png"/>
                        <pic:cNvPicPr/>
                      </pic:nvPicPr>
                      <pic:blipFill rotWithShape="1">
                        <a:blip r:embed="rId14">
                          <a:extLst>
                            <a:ext uri="{28A0092B-C50C-407E-A947-70E740481C1C}">
                              <a14:useLocalDpi xmlns:a14="http://schemas.microsoft.com/office/drawing/2010/main" val="0"/>
                            </a:ext>
                          </a:extLst>
                        </a:blip>
                        <a:srcRect t="19061" b="24585"/>
                        <a:stretch/>
                      </pic:blipFill>
                      <pic:spPr bwMode="auto">
                        <a:xfrm>
                          <a:off x="0" y="0"/>
                          <a:ext cx="4971415" cy="1572354"/>
                        </a:xfrm>
                        <a:prstGeom prst="rect">
                          <a:avLst/>
                        </a:prstGeom>
                        <a:ln>
                          <a:noFill/>
                        </a:ln>
                        <a:extLst>
                          <a:ext uri="{53640926-AAD7-44D8-BBD7-CCE9431645EC}">
                            <a14:shadowObscured xmlns:a14="http://schemas.microsoft.com/office/drawing/2010/main"/>
                          </a:ext>
                        </a:extLst>
                      </pic:spPr>
                    </pic:pic>
                  </a:graphicData>
                </a:graphic>
              </wp:anchor>
            </w:drawing>
          </w:r>
        </w:p>
      </w:sdtContent>
    </w:sdt>
    <w:p w14:paraId="36E1F77A" w14:textId="5F944748" w:rsidR="0068367D" w:rsidRPr="001F78E9" w:rsidRDefault="0068367D" w:rsidP="0068367D">
      <w:pPr>
        <w:rPr>
          <w:rFonts w:ascii="Arial" w:hAnsi="Arial" w:cs="Arial"/>
          <w:b/>
          <w:color w:val="63CADF"/>
          <w:sz w:val="32"/>
          <w:szCs w:val="32"/>
        </w:rPr>
      </w:pPr>
      <w:r w:rsidRPr="001F78E9">
        <w:rPr>
          <w:rFonts w:ascii="Arial" w:hAnsi="Arial" w:cs="Arial"/>
          <w:b/>
          <w:color w:val="63CADF"/>
          <w:sz w:val="32"/>
          <w:szCs w:val="32"/>
        </w:rPr>
        <w:lastRenderedPageBreak/>
        <w:t xml:space="preserve">Who is this </w:t>
      </w:r>
      <w:r w:rsidR="006E45E6">
        <w:rPr>
          <w:rFonts w:ascii="Arial" w:hAnsi="Arial" w:cs="Arial"/>
          <w:b/>
          <w:color w:val="63CADF"/>
          <w:sz w:val="32"/>
          <w:szCs w:val="32"/>
        </w:rPr>
        <w:t>Platform Guide f</w:t>
      </w:r>
      <w:r w:rsidRPr="001F78E9">
        <w:rPr>
          <w:rFonts w:ascii="Arial" w:hAnsi="Arial" w:cs="Arial"/>
          <w:b/>
          <w:color w:val="63CADF"/>
          <w:sz w:val="32"/>
          <w:szCs w:val="32"/>
        </w:rPr>
        <w:t xml:space="preserve">or? </w:t>
      </w:r>
    </w:p>
    <w:p w14:paraId="15DFD093" w14:textId="77777777" w:rsidR="0068367D" w:rsidRPr="000F57EA" w:rsidRDefault="0068367D" w:rsidP="009A4891">
      <w:pPr>
        <w:spacing w:line="360" w:lineRule="auto"/>
        <w:jc w:val="both"/>
        <w:rPr>
          <w:rFonts w:ascii="Arial" w:hAnsi="Arial" w:cs="Arial"/>
        </w:rPr>
      </w:pPr>
      <w:r w:rsidRPr="000F57EA">
        <w:rPr>
          <w:rFonts w:ascii="Arial" w:hAnsi="Arial" w:cs="Arial"/>
        </w:rPr>
        <w:t xml:space="preserve">This Guide has been developed based on the Erasmus partner’s experience of developing and using the EPIC Self-Assessment </w:t>
      </w:r>
      <w:r>
        <w:rPr>
          <w:rFonts w:ascii="Arial" w:hAnsi="Arial" w:cs="Arial"/>
        </w:rPr>
        <w:t>system</w:t>
      </w:r>
      <w:r w:rsidRPr="000F57EA">
        <w:rPr>
          <w:rFonts w:ascii="Arial" w:hAnsi="Arial" w:cs="Arial"/>
        </w:rPr>
        <w:t xml:space="preserve">. </w:t>
      </w:r>
      <w:r>
        <w:rPr>
          <w:rFonts w:ascii="Arial" w:hAnsi="Arial" w:cs="Arial"/>
        </w:rPr>
        <w:t xml:space="preserve">This assessment system was developed as part of the Erasmus+ project called </w:t>
      </w:r>
      <w:r w:rsidRPr="00E16B1B">
        <w:rPr>
          <w:rFonts w:ascii="Arial" w:hAnsi="Arial" w:cs="Arial"/>
          <w:b/>
          <w:bCs/>
          <w:u w:val="single"/>
        </w:rPr>
        <w:t>Educational Package for SMEs To Increase Their Innovation Capabilities and Productivity</w:t>
      </w:r>
      <w:r>
        <w:rPr>
          <w:rFonts w:ascii="Arial" w:hAnsi="Arial" w:cs="Arial"/>
        </w:rPr>
        <w:t xml:space="preserve">, known as </w:t>
      </w:r>
      <w:r w:rsidRPr="00E16B1B">
        <w:rPr>
          <w:rFonts w:ascii="Arial" w:hAnsi="Arial" w:cs="Arial"/>
          <w:b/>
          <w:bCs/>
        </w:rPr>
        <w:t>EPIC</w:t>
      </w:r>
      <w:r>
        <w:rPr>
          <w:rFonts w:ascii="Arial" w:hAnsi="Arial" w:cs="Arial"/>
        </w:rPr>
        <w:t xml:space="preserve">. </w:t>
      </w:r>
    </w:p>
    <w:p w14:paraId="4651554B" w14:textId="77777777" w:rsidR="0068367D" w:rsidRDefault="0068367D" w:rsidP="009A4891">
      <w:pPr>
        <w:spacing w:line="360" w:lineRule="auto"/>
        <w:jc w:val="both"/>
        <w:rPr>
          <w:rFonts w:ascii="Arial" w:hAnsi="Arial" w:cs="Arial"/>
        </w:rPr>
      </w:pPr>
      <w:r>
        <w:rPr>
          <w:rFonts w:ascii="Arial" w:hAnsi="Arial" w:cs="Arial"/>
        </w:rPr>
        <w:t>EPIC has been</w:t>
      </w:r>
      <w:r w:rsidRPr="000F57EA">
        <w:rPr>
          <w:rFonts w:ascii="Arial" w:hAnsi="Arial" w:cs="Arial"/>
        </w:rPr>
        <w:t xml:space="preserve"> designed for </w:t>
      </w:r>
      <w:r>
        <w:rPr>
          <w:rFonts w:ascii="Arial" w:hAnsi="Arial" w:cs="Arial"/>
        </w:rPr>
        <w:t xml:space="preserve">use by </w:t>
      </w:r>
      <w:r w:rsidRPr="000F57EA">
        <w:rPr>
          <w:rFonts w:ascii="Arial" w:hAnsi="Arial" w:cs="Arial"/>
        </w:rPr>
        <w:t xml:space="preserve">vocational education trainers, coaches and mentors, Human Resource experts with responsibility for developing managers and employees </w:t>
      </w:r>
      <w:r>
        <w:rPr>
          <w:rFonts w:ascii="Arial" w:hAnsi="Arial" w:cs="Arial"/>
        </w:rPr>
        <w:t xml:space="preserve">within the context of innovation </w:t>
      </w:r>
    </w:p>
    <w:p w14:paraId="3941F96F" w14:textId="4095D0FB" w:rsidR="0068367D" w:rsidRDefault="006E45E6" w:rsidP="0068367D">
      <w:pPr>
        <w:spacing w:line="360" w:lineRule="auto"/>
        <w:rPr>
          <w:rFonts w:ascii="Arial" w:hAnsi="Arial" w:cs="Arial"/>
        </w:rPr>
      </w:pPr>
      <w:r>
        <w:rPr>
          <w:rFonts w:ascii="Arial" w:hAnsi="Arial" w:cs="Arial"/>
        </w:rPr>
        <w:t>F</w:t>
      </w:r>
      <w:r w:rsidR="0068367D">
        <w:rPr>
          <w:rFonts w:ascii="Arial" w:hAnsi="Arial" w:cs="Arial"/>
        </w:rPr>
        <w:t xml:space="preserve">ive parts make up the on-line EPIC Self-Assessment System: </w:t>
      </w:r>
    </w:p>
    <w:p w14:paraId="330AF356" w14:textId="77777777" w:rsidR="0068367D" w:rsidRPr="00E44ACC" w:rsidRDefault="0068367D" w:rsidP="0068367D">
      <w:pPr>
        <w:pStyle w:val="Listaszerbekezds"/>
        <w:numPr>
          <w:ilvl w:val="0"/>
          <w:numId w:val="21"/>
        </w:numPr>
        <w:spacing w:line="360" w:lineRule="auto"/>
        <w:rPr>
          <w:rFonts w:ascii="Arial" w:hAnsi="Arial" w:cs="Arial"/>
        </w:rPr>
      </w:pPr>
      <w:r w:rsidRPr="00E44ACC">
        <w:rPr>
          <w:rFonts w:ascii="Arial" w:hAnsi="Arial" w:cs="Arial"/>
        </w:rPr>
        <w:t xml:space="preserve">EPIC Self-Assessment: </w:t>
      </w:r>
      <w:r>
        <w:rPr>
          <w:rFonts w:ascii="Arial" w:hAnsi="Arial" w:cs="Arial"/>
        </w:rPr>
        <w:t>Business Management</w:t>
      </w:r>
    </w:p>
    <w:p w14:paraId="4626062E" w14:textId="77777777" w:rsidR="0068367D" w:rsidRDefault="0068367D" w:rsidP="0068367D">
      <w:pPr>
        <w:pStyle w:val="Listaszerbekezds"/>
        <w:numPr>
          <w:ilvl w:val="0"/>
          <w:numId w:val="21"/>
        </w:numPr>
        <w:spacing w:line="360" w:lineRule="auto"/>
        <w:rPr>
          <w:rFonts w:ascii="Arial" w:hAnsi="Arial" w:cs="Arial"/>
        </w:rPr>
      </w:pPr>
      <w:r w:rsidRPr="00E44ACC">
        <w:rPr>
          <w:rFonts w:ascii="Arial" w:hAnsi="Arial" w:cs="Arial"/>
        </w:rPr>
        <w:t>EPIC Self-Assessment: Communication</w:t>
      </w:r>
    </w:p>
    <w:p w14:paraId="3BC7E7AE" w14:textId="77777777" w:rsidR="0068367D" w:rsidRPr="00E44ACC" w:rsidRDefault="0068367D" w:rsidP="0068367D">
      <w:pPr>
        <w:pStyle w:val="Listaszerbekezds"/>
        <w:numPr>
          <w:ilvl w:val="0"/>
          <w:numId w:val="21"/>
        </w:numPr>
        <w:spacing w:line="360" w:lineRule="auto"/>
        <w:rPr>
          <w:rFonts w:ascii="Arial" w:hAnsi="Arial" w:cs="Arial"/>
        </w:rPr>
      </w:pPr>
      <w:r w:rsidRPr="00E44ACC">
        <w:rPr>
          <w:rFonts w:ascii="Arial" w:hAnsi="Arial" w:cs="Arial"/>
        </w:rPr>
        <w:t xml:space="preserve">EPIC Self-Assessment: </w:t>
      </w:r>
      <w:r>
        <w:rPr>
          <w:rFonts w:ascii="Arial" w:hAnsi="Arial" w:cs="Arial"/>
        </w:rPr>
        <w:t>Ideation</w:t>
      </w:r>
    </w:p>
    <w:p w14:paraId="7F0FD74C" w14:textId="77777777" w:rsidR="0068367D" w:rsidRDefault="0068367D" w:rsidP="0068367D">
      <w:pPr>
        <w:pStyle w:val="Listaszerbekezds"/>
        <w:numPr>
          <w:ilvl w:val="0"/>
          <w:numId w:val="21"/>
        </w:numPr>
        <w:spacing w:line="360" w:lineRule="auto"/>
        <w:rPr>
          <w:rFonts w:ascii="Arial" w:hAnsi="Arial" w:cs="Arial"/>
        </w:rPr>
      </w:pPr>
      <w:r w:rsidRPr="00E44ACC">
        <w:rPr>
          <w:rFonts w:ascii="Arial" w:hAnsi="Arial" w:cs="Arial"/>
        </w:rPr>
        <w:t xml:space="preserve">EPIC Self-Assessment: </w:t>
      </w:r>
      <w:r>
        <w:rPr>
          <w:rFonts w:ascii="Arial" w:hAnsi="Arial" w:cs="Arial"/>
        </w:rPr>
        <w:t>Innovation</w:t>
      </w:r>
      <w:r w:rsidRPr="00CB78EA">
        <w:rPr>
          <w:rFonts w:ascii="Arial" w:hAnsi="Arial" w:cs="Arial"/>
        </w:rPr>
        <w:t xml:space="preserve"> </w:t>
      </w:r>
    </w:p>
    <w:p w14:paraId="1DC37DB1" w14:textId="77777777" w:rsidR="0068367D" w:rsidRPr="00CB78EA" w:rsidRDefault="0068367D" w:rsidP="0068367D">
      <w:pPr>
        <w:pStyle w:val="Listaszerbekezds"/>
        <w:numPr>
          <w:ilvl w:val="0"/>
          <w:numId w:val="21"/>
        </w:numPr>
        <w:spacing w:line="360" w:lineRule="auto"/>
        <w:rPr>
          <w:rFonts w:ascii="Arial" w:hAnsi="Arial" w:cs="Arial"/>
        </w:rPr>
      </w:pPr>
      <w:r w:rsidRPr="00CB78EA">
        <w:rPr>
          <w:rFonts w:ascii="Arial" w:hAnsi="Arial" w:cs="Arial"/>
        </w:rPr>
        <w:t xml:space="preserve">EPIC Self-Assessment: Digitalisation. </w:t>
      </w:r>
    </w:p>
    <w:p w14:paraId="3A0882C6" w14:textId="77777777" w:rsidR="0068367D" w:rsidRPr="004A1D30" w:rsidRDefault="0068367D" w:rsidP="0068367D">
      <w:pPr>
        <w:rPr>
          <w:rFonts w:ascii="Arial" w:hAnsi="Arial" w:cs="Arial"/>
          <w:b/>
          <w:color w:val="63CADF"/>
          <w:sz w:val="28"/>
          <w:szCs w:val="28"/>
        </w:rPr>
      </w:pPr>
      <w:r w:rsidRPr="004A1D30">
        <w:rPr>
          <w:rFonts w:ascii="Arial" w:hAnsi="Arial" w:cs="Arial"/>
          <w:b/>
          <w:color w:val="63CADF"/>
          <w:sz w:val="28"/>
          <w:szCs w:val="28"/>
        </w:rPr>
        <w:t>Acknowledgements</w:t>
      </w:r>
    </w:p>
    <w:p w14:paraId="738DA7B7" w14:textId="14E06443" w:rsidR="0068367D" w:rsidRPr="004A1D30" w:rsidRDefault="0068367D" w:rsidP="009A4891">
      <w:pPr>
        <w:spacing w:line="360" w:lineRule="auto"/>
        <w:jc w:val="both"/>
        <w:rPr>
          <w:rFonts w:ascii="Arial" w:hAnsi="Arial" w:cs="Arial"/>
          <w:sz w:val="20"/>
          <w:szCs w:val="20"/>
        </w:rPr>
      </w:pPr>
      <w:r w:rsidRPr="004A1D30">
        <w:rPr>
          <w:rFonts w:ascii="Arial" w:hAnsi="Arial" w:cs="Arial"/>
          <w:sz w:val="20"/>
          <w:szCs w:val="20"/>
        </w:rPr>
        <w:t>This Guide was produced with the involvement of the following organisations as part of an Erasmus+ under the Key Action: Cooperation for Innovation and the Exchange of Good Practices:</w:t>
      </w:r>
    </w:p>
    <w:p w14:paraId="1C6803C1" w14:textId="13C7337D" w:rsidR="0068367D" w:rsidRPr="004A1D30" w:rsidRDefault="0068367D" w:rsidP="0068367D">
      <w:pPr>
        <w:pStyle w:val="Listaszerbekezds"/>
        <w:numPr>
          <w:ilvl w:val="0"/>
          <w:numId w:val="1"/>
        </w:numPr>
        <w:spacing w:line="360" w:lineRule="auto"/>
        <w:rPr>
          <w:rFonts w:ascii="Arial" w:hAnsi="Arial" w:cs="Arial"/>
          <w:sz w:val="20"/>
          <w:szCs w:val="20"/>
        </w:rPr>
      </w:pPr>
      <w:r w:rsidRPr="004A1D30">
        <w:rPr>
          <w:rFonts w:ascii="Arial" w:hAnsi="Arial" w:cs="Arial"/>
          <w:sz w:val="20"/>
          <w:szCs w:val="20"/>
        </w:rPr>
        <w:t xml:space="preserve">Trebag </w:t>
      </w:r>
      <w:r w:rsidR="009A4891">
        <w:rPr>
          <w:rFonts w:ascii="Arial" w:hAnsi="Arial" w:cs="Arial"/>
          <w:sz w:val="20"/>
          <w:szCs w:val="20"/>
        </w:rPr>
        <w:t>Intellectual Property and Project Management Ltd</w:t>
      </w:r>
      <w:r w:rsidRPr="004A1D30">
        <w:rPr>
          <w:rFonts w:ascii="Arial" w:hAnsi="Arial" w:cs="Arial"/>
          <w:sz w:val="20"/>
          <w:szCs w:val="20"/>
        </w:rPr>
        <w:t xml:space="preserve"> (Hungary)</w:t>
      </w:r>
    </w:p>
    <w:p w14:paraId="5D64C8B8" w14:textId="77777777"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Slovensky</w:t>
      </w:r>
      <w:proofErr w:type="spellEnd"/>
      <w:r w:rsidRPr="004A1D30">
        <w:rPr>
          <w:rFonts w:ascii="Arial" w:hAnsi="Arial" w:cs="Arial"/>
          <w:sz w:val="20"/>
          <w:szCs w:val="20"/>
        </w:rPr>
        <w:t xml:space="preserve"> </w:t>
      </w:r>
      <w:proofErr w:type="spellStart"/>
      <w:r w:rsidRPr="004A1D30">
        <w:rPr>
          <w:rFonts w:ascii="Arial" w:hAnsi="Arial" w:cs="Arial"/>
          <w:sz w:val="20"/>
          <w:szCs w:val="20"/>
        </w:rPr>
        <w:t>Plastikarsky</w:t>
      </w:r>
      <w:proofErr w:type="spellEnd"/>
      <w:r w:rsidRPr="004A1D30">
        <w:rPr>
          <w:rFonts w:ascii="Arial" w:hAnsi="Arial" w:cs="Arial"/>
          <w:sz w:val="20"/>
          <w:szCs w:val="20"/>
        </w:rPr>
        <w:t xml:space="preserve"> </w:t>
      </w:r>
      <w:proofErr w:type="spellStart"/>
      <w:r w:rsidRPr="004A1D30">
        <w:rPr>
          <w:rFonts w:ascii="Arial" w:hAnsi="Arial" w:cs="Arial"/>
          <w:sz w:val="20"/>
          <w:szCs w:val="20"/>
        </w:rPr>
        <w:t>Klaster</w:t>
      </w:r>
      <w:proofErr w:type="spellEnd"/>
      <w:r w:rsidRPr="004A1D30">
        <w:rPr>
          <w:rFonts w:ascii="Arial" w:hAnsi="Arial" w:cs="Arial"/>
          <w:sz w:val="20"/>
          <w:szCs w:val="20"/>
        </w:rPr>
        <w:t xml:space="preserve"> (Slovakia)</w:t>
      </w:r>
    </w:p>
    <w:p w14:paraId="7E75313A" w14:textId="77777777" w:rsidR="0068367D" w:rsidRPr="004A1D30" w:rsidRDefault="0068367D" w:rsidP="0068367D">
      <w:pPr>
        <w:pStyle w:val="Listaszerbekezds"/>
        <w:numPr>
          <w:ilvl w:val="0"/>
          <w:numId w:val="1"/>
        </w:numPr>
        <w:spacing w:line="360" w:lineRule="auto"/>
        <w:rPr>
          <w:rFonts w:ascii="Arial" w:hAnsi="Arial" w:cs="Arial"/>
          <w:sz w:val="20"/>
          <w:szCs w:val="20"/>
        </w:rPr>
      </w:pPr>
      <w:r w:rsidRPr="004A1D30">
        <w:rPr>
          <w:rFonts w:ascii="Arial" w:hAnsi="Arial" w:cs="Arial"/>
          <w:sz w:val="20"/>
          <w:szCs w:val="20"/>
        </w:rPr>
        <w:t>Dekaplus Business Services Ltd (Cyprus)</w:t>
      </w:r>
    </w:p>
    <w:p w14:paraId="70EE7DF8" w14:textId="77777777"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Aintek</w:t>
      </w:r>
      <w:proofErr w:type="spellEnd"/>
      <w:r w:rsidRPr="004A1D30">
        <w:rPr>
          <w:rFonts w:ascii="Arial" w:hAnsi="Arial" w:cs="Arial"/>
          <w:sz w:val="20"/>
          <w:szCs w:val="20"/>
        </w:rPr>
        <w:t xml:space="preserve"> </w:t>
      </w:r>
      <w:proofErr w:type="spellStart"/>
      <w:r w:rsidRPr="004A1D30">
        <w:rPr>
          <w:rFonts w:ascii="Arial" w:hAnsi="Arial" w:cs="Arial"/>
          <w:sz w:val="20"/>
          <w:szCs w:val="20"/>
        </w:rPr>
        <w:t>Symvouloi</w:t>
      </w:r>
      <w:proofErr w:type="spellEnd"/>
      <w:r w:rsidRPr="004A1D30">
        <w:rPr>
          <w:rFonts w:ascii="Arial" w:hAnsi="Arial" w:cs="Arial"/>
          <w:sz w:val="20"/>
          <w:szCs w:val="20"/>
        </w:rPr>
        <w:t xml:space="preserve"> </w:t>
      </w:r>
      <w:proofErr w:type="spellStart"/>
      <w:r w:rsidRPr="004A1D30">
        <w:rPr>
          <w:rFonts w:ascii="Arial" w:hAnsi="Arial" w:cs="Arial"/>
          <w:sz w:val="20"/>
          <w:szCs w:val="20"/>
        </w:rPr>
        <w:t>Epicheiriseon</w:t>
      </w:r>
      <w:proofErr w:type="spellEnd"/>
      <w:r w:rsidRPr="004A1D30">
        <w:rPr>
          <w:rFonts w:ascii="Arial" w:hAnsi="Arial" w:cs="Arial"/>
          <w:sz w:val="20"/>
          <w:szCs w:val="20"/>
        </w:rPr>
        <w:t xml:space="preserve"> </w:t>
      </w:r>
      <w:proofErr w:type="spellStart"/>
      <w:r w:rsidRPr="004A1D30">
        <w:rPr>
          <w:rFonts w:ascii="Arial" w:hAnsi="Arial" w:cs="Arial"/>
          <w:sz w:val="20"/>
          <w:szCs w:val="20"/>
        </w:rPr>
        <w:t>Efarmoges</w:t>
      </w:r>
      <w:proofErr w:type="spellEnd"/>
      <w:r w:rsidRPr="004A1D30">
        <w:rPr>
          <w:rFonts w:ascii="Arial" w:hAnsi="Arial" w:cs="Arial"/>
          <w:sz w:val="20"/>
          <w:szCs w:val="20"/>
        </w:rPr>
        <w:t xml:space="preserve"> </w:t>
      </w:r>
      <w:proofErr w:type="spellStart"/>
      <w:r w:rsidRPr="004A1D30">
        <w:rPr>
          <w:rFonts w:ascii="Arial" w:hAnsi="Arial" w:cs="Arial"/>
          <w:sz w:val="20"/>
          <w:szCs w:val="20"/>
        </w:rPr>
        <w:t>Ypsilis</w:t>
      </w:r>
      <w:proofErr w:type="spellEnd"/>
      <w:r w:rsidRPr="004A1D30">
        <w:rPr>
          <w:rFonts w:ascii="Arial" w:hAnsi="Arial" w:cs="Arial"/>
          <w:sz w:val="20"/>
          <w:szCs w:val="20"/>
        </w:rPr>
        <w:t xml:space="preserve"> </w:t>
      </w:r>
      <w:proofErr w:type="spellStart"/>
      <w:r w:rsidRPr="004A1D30">
        <w:rPr>
          <w:rFonts w:ascii="Arial" w:hAnsi="Arial" w:cs="Arial"/>
          <w:sz w:val="20"/>
          <w:szCs w:val="20"/>
        </w:rPr>
        <w:t>Technologias</w:t>
      </w:r>
      <w:proofErr w:type="spellEnd"/>
      <w:r w:rsidRPr="004A1D30">
        <w:rPr>
          <w:rFonts w:ascii="Arial" w:hAnsi="Arial" w:cs="Arial"/>
          <w:sz w:val="20"/>
          <w:szCs w:val="20"/>
        </w:rPr>
        <w:t xml:space="preserve"> </w:t>
      </w:r>
      <w:proofErr w:type="spellStart"/>
      <w:r w:rsidRPr="004A1D30">
        <w:rPr>
          <w:rFonts w:ascii="Arial" w:hAnsi="Arial" w:cs="Arial"/>
          <w:sz w:val="20"/>
          <w:szCs w:val="20"/>
        </w:rPr>
        <w:t>Ekpaidefsi</w:t>
      </w:r>
      <w:proofErr w:type="spellEnd"/>
      <w:r w:rsidRPr="004A1D30">
        <w:rPr>
          <w:rFonts w:ascii="Arial" w:hAnsi="Arial" w:cs="Arial"/>
          <w:sz w:val="20"/>
          <w:szCs w:val="20"/>
        </w:rPr>
        <w:t xml:space="preserve"> </w:t>
      </w:r>
      <w:proofErr w:type="spellStart"/>
      <w:r w:rsidRPr="004A1D30">
        <w:rPr>
          <w:rFonts w:ascii="Arial" w:hAnsi="Arial" w:cs="Arial"/>
          <w:sz w:val="20"/>
          <w:szCs w:val="20"/>
        </w:rPr>
        <w:t>Anonymi</w:t>
      </w:r>
      <w:proofErr w:type="spellEnd"/>
      <w:r w:rsidRPr="004A1D30">
        <w:rPr>
          <w:rFonts w:ascii="Arial" w:hAnsi="Arial" w:cs="Arial"/>
          <w:sz w:val="20"/>
          <w:szCs w:val="20"/>
        </w:rPr>
        <w:t xml:space="preserve"> </w:t>
      </w:r>
      <w:proofErr w:type="spellStart"/>
      <w:r w:rsidRPr="004A1D30">
        <w:rPr>
          <w:rFonts w:ascii="Arial" w:hAnsi="Arial" w:cs="Arial"/>
          <w:sz w:val="20"/>
          <w:szCs w:val="20"/>
        </w:rPr>
        <w:t>Etaireia</w:t>
      </w:r>
      <w:proofErr w:type="spellEnd"/>
      <w:r w:rsidRPr="004A1D30">
        <w:rPr>
          <w:rFonts w:ascii="Arial" w:hAnsi="Arial" w:cs="Arial"/>
          <w:sz w:val="20"/>
          <w:szCs w:val="20"/>
        </w:rPr>
        <w:t xml:space="preserve"> (Greece)</w:t>
      </w:r>
    </w:p>
    <w:p w14:paraId="086395B3" w14:textId="77777777" w:rsidR="0068367D" w:rsidRPr="004A1D30" w:rsidRDefault="0068367D" w:rsidP="0068367D">
      <w:pPr>
        <w:pStyle w:val="Listaszerbekezds"/>
        <w:numPr>
          <w:ilvl w:val="0"/>
          <w:numId w:val="1"/>
        </w:numPr>
        <w:spacing w:line="360" w:lineRule="auto"/>
        <w:rPr>
          <w:rFonts w:ascii="Arial" w:hAnsi="Arial" w:cs="Arial"/>
          <w:sz w:val="20"/>
          <w:szCs w:val="20"/>
        </w:rPr>
      </w:pPr>
      <w:proofErr w:type="spellStart"/>
      <w:r w:rsidRPr="004A1D30">
        <w:rPr>
          <w:rFonts w:ascii="Arial" w:hAnsi="Arial" w:cs="Arial"/>
          <w:sz w:val="20"/>
          <w:szCs w:val="20"/>
        </w:rPr>
        <w:t>Tabela</w:t>
      </w:r>
      <w:proofErr w:type="spellEnd"/>
      <w:r w:rsidRPr="004A1D30">
        <w:rPr>
          <w:rFonts w:ascii="Arial" w:hAnsi="Arial" w:cs="Arial"/>
          <w:sz w:val="20"/>
          <w:szCs w:val="20"/>
        </w:rPr>
        <w:t xml:space="preserve"> </w:t>
      </w:r>
      <w:proofErr w:type="spellStart"/>
      <w:r w:rsidRPr="004A1D30">
        <w:rPr>
          <w:rFonts w:ascii="Arial" w:hAnsi="Arial" w:cs="Arial"/>
          <w:sz w:val="20"/>
          <w:szCs w:val="20"/>
        </w:rPr>
        <w:t>Espontanea</w:t>
      </w:r>
      <w:proofErr w:type="spellEnd"/>
      <w:r w:rsidRPr="004A1D30">
        <w:rPr>
          <w:rFonts w:ascii="Arial" w:hAnsi="Arial" w:cs="Arial"/>
          <w:sz w:val="20"/>
          <w:szCs w:val="20"/>
        </w:rPr>
        <w:t xml:space="preserve"> </w:t>
      </w:r>
      <w:proofErr w:type="spellStart"/>
      <w:r w:rsidRPr="004A1D30">
        <w:rPr>
          <w:rFonts w:ascii="Arial" w:hAnsi="Arial" w:cs="Arial"/>
          <w:sz w:val="20"/>
          <w:szCs w:val="20"/>
        </w:rPr>
        <w:t>Unipessoal</w:t>
      </w:r>
      <w:proofErr w:type="spellEnd"/>
      <w:r w:rsidRPr="004A1D30">
        <w:rPr>
          <w:rFonts w:ascii="Arial" w:hAnsi="Arial" w:cs="Arial"/>
          <w:sz w:val="20"/>
          <w:szCs w:val="20"/>
        </w:rPr>
        <w:t xml:space="preserve"> </w:t>
      </w:r>
      <w:proofErr w:type="spellStart"/>
      <w:r w:rsidRPr="004A1D30">
        <w:rPr>
          <w:rFonts w:ascii="Arial" w:hAnsi="Arial" w:cs="Arial"/>
          <w:sz w:val="20"/>
          <w:szCs w:val="20"/>
        </w:rPr>
        <w:t>Lda</w:t>
      </w:r>
      <w:proofErr w:type="spellEnd"/>
      <w:r w:rsidRPr="004A1D30">
        <w:rPr>
          <w:rFonts w:ascii="Arial" w:hAnsi="Arial" w:cs="Arial"/>
          <w:sz w:val="20"/>
          <w:szCs w:val="20"/>
        </w:rPr>
        <w:t xml:space="preserve"> (Portugal)</w:t>
      </w:r>
    </w:p>
    <w:p w14:paraId="6F729837" w14:textId="77777777" w:rsidR="0068367D" w:rsidRPr="004A1D30" w:rsidRDefault="0068367D" w:rsidP="0068367D">
      <w:pPr>
        <w:pStyle w:val="Listaszerbekezds"/>
        <w:numPr>
          <w:ilvl w:val="0"/>
          <w:numId w:val="1"/>
        </w:numPr>
        <w:spacing w:line="360" w:lineRule="auto"/>
        <w:rPr>
          <w:rFonts w:ascii="Arial" w:hAnsi="Arial" w:cs="Arial"/>
          <w:sz w:val="20"/>
          <w:szCs w:val="20"/>
        </w:rPr>
      </w:pPr>
      <w:r w:rsidRPr="004A1D30">
        <w:rPr>
          <w:rFonts w:ascii="Arial" w:hAnsi="Arial" w:cs="Arial"/>
          <w:sz w:val="20"/>
          <w:szCs w:val="20"/>
        </w:rPr>
        <w:t>Exponential Training &amp; Assessment Limited (United Kingdom)</w:t>
      </w:r>
    </w:p>
    <w:p w14:paraId="1A466BEC" w14:textId="77777777" w:rsidR="0068367D" w:rsidRPr="004A1D30" w:rsidRDefault="0068367D" w:rsidP="0068367D">
      <w:pPr>
        <w:pStyle w:val="Listaszerbekezds"/>
        <w:numPr>
          <w:ilvl w:val="0"/>
          <w:numId w:val="1"/>
        </w:numPr>
        <w:spacing w:line="360" w:lineRule="auto"/>
        <w:rPr>
          <w:rFonts w:ascii="Arial" w:hAnsi="Arial" w:cs="Arial"/>
          <w:sz w:val="20"/>
          <w:szCs w:val="20"/>
        </w:rPr>
      </w:pPr>
      <w:r w:rsidRPr="004A1D30">
        <w:rPr>
          <w:rFonts w:ascii="Arial" w:hAnsi="Arial" w:cs="Arial"/>
          <w:sz w:val="20"/>
          <w:szCs w:val="20"/>
        </w:rPr>
        <w:t xml:space="preserve">SC </w:t>
      </w:r>
      <w:proofErr w:type="spellStart"/>
      <w:r w:rsidRPr="004A1D30">
        <w:rPr>
          <w:rFonts w:ascii="Arial" w:hAnsi="Arial" w:cs="Arial"/>
          <w:sz w:val="20"/>
          <w:szCs w:val="20"/>
        </w:rPr>
        <w:t>Energom</w:t>
      </w:r>
      <w:proofErr w:type="spellEnd"/>
      <w:r w:rsidRPr="004A1D30">
        <w:rPr>
          <w:rFonts w:ascii="Arial" w:hAnsi="Arial" w:cs="Arial"/>
          <w:sz w:val="20"/>
          <w:szCs w:val="20"/>
        </w:rPr>
        <w:t xml:space="preserve"> </w:t>
      </w:r>
      <w:proofErr w:type="spellStart"/>
      <w:r w:rsidRPr="004A1D30">
        <w:rPr>
          <w:rFonts w:ascii="Arial" w:hAnsi="Arial" w:cs="Arial"/>
          <w:sz w:val="20"/>
          <w:szCs w:val="20"/>
        </w:rPr>
        <w:t>Srl</w:t>
      </w:r>
      <w:proofErr w:type="spellEnd"/>
      <w:r w:rsidRPr="004A1D30">
        <w:rPr>
          <w:rFonts w:ascii="Arial" w:hAnsi="Arial" w:cs="Arial"/>
          <w:sz w:val="20"/>
          <w:szCs w:val="20"/>
        </w:rPr>
        <w:t xml:space="preserve"> (Romania)</w:t>
      </w:r>
      <w:r>
        <w:rPr>
          <w:rFonts w:ascii="Arial" w:hAnsi="Arial" w:cs="Arial"/>
          <w:sz w:val="20"/>
          <w:szCs w:val="20"/>
        </w:rPr>
        <w:t>.</w:t>
      </w:r>
    </w:p>
    <w:p w14:paraId="20E2829D" w14:textId="7F29884D" w:rsidR="0039246F" w:rsidRPr="0098544A" w:rsidRDefault="0039246F">
      <w:pPr>
        <w:rPr>
          <w:rFonts w:ascii="Arial" w:eastAsia="Times New Roman" w:hAnsi="Arial" w:cs="Arial"/>
          <w:sz w:val="14"/>
          <w:szCs w:val="14"/>
          <w:lang w:eastAsia="en-GB"/>
        </w:rPr>
      </w:pPr>
    </w:p>
    <w:p w14:paraId="3ADD576C" w14:textId="6042DC64" w:rsidR="00951F6D" w:rsidRPr="000F57EA" w:rsidRDefault="00951F6D" w:rsidP="0039246F">
      <w:pPr>
        <w:rPr>
          <w:rFonts w:ascii="Arial" w:eastAsia="Times New Roman" w:hAnsi="Arial" w:cs="Arial"/>
          <w:sz w:val="24"/>
          <w:szCs w:val="24"/>
          <w:lang w:eastAsia="en-GB"/>
        </w:rPr>
      </w:pPr>
      <w:r w:rsidRPr="000F57EA">
        <w:rPr>
          <w:rFonts w:ascii="Arial" w:eastAsia="Times New Roman" w:hAnsi="Arial" w:cs="Arial"/>
          <w:sz w:val="24"/>
          <w:szCs w:val="24"/>
          <w:lang w:eastAsia="en-GB"/>
        </w:rPr>
        <w:br w:type="page"/>
      </w:r>
    </w:p>
    <w:p w14:paraId="0A408A7A" w14:textId="77777777" w:rsidR="00431B17" w:rsidRPr="00431B17" w:rsidRDefault="00431B17" w:rsidP="004A0C3B">
      <w:pPr>
        <w:spacing w:line="360" w:lineRule="auto"/>
        <w:rPr>
          <w:rFonts w:ascii="Arial" w:hAnsi="Arial" w:cs="Arial"/>
          <w:b/>
          <w:color w:val="63CADF"/>
          <w:sz w:val="32"/>
          <w:szCs w:val="32"/>
        </w:rPr>
      </w:pPr>
      <w:r w:rsidRPr="00431B17">
        <w:rPr>
          <w:rFonts w:ascii="Arial" w:hAnsi="Arial" w:cs="Arial"/>
          <w:b/>
          <w:color w:val="63CADF"/>
          <w:sz w:val="32"/>
          <w:szCs w:val="32"/>
        </w:rPr>
        <w:lastRenderedPageBreak/>
        <w:t>Using the On-line EPIC Assessment Tool</w:t>
      </w:r>
    </w:p>
    <w:p w14:paraId="3CB3E7B7" w14:textId="0FB412C3" w:rsidR="004A0C3B" w:rsidRPr="0099127A" w:rsidRDefault="004A0C3B" w:rsidP="004A0C3B">
      <w:pPr>
        <w:spacing w:line="360" w:lineRule="auto"/>
        <w:rPr>
          <w:rFonts w:ascii="Arial" w:hAnsi="Arial" w:cs="Arial"/>
          <w:b/>
          <w:color w:val="63CADF"/>
          <w:sz w:val="28"/>
          <w:szCs w:val="28"/>
        </w:rPr>
      </w:pPr>
      <w:r w:rsidRPr="0099127A">
        <w:rPr>
          <w:rFonts w:ascii="Arial" w:hAnsi="Arial" w:cs="Arial"/>
          <w:b/>
          <w:color w:val="63CADF"/>
          <w:sz w:val="28"/>
          <w:szCs w:val="28"/>
        </w:rPr>
        <w:t>Step 1: Registration and Log-in</w:t>
      </w:r>
    </w:p>
    <w:p w14:paraId="37E41587" w14:textId="77777777" w:rsidR="00374C08" w:rsidRDefault="004A0C3B" w:rsidP="009A4891">
      <w:pPr>
        <w:spacing w:line="360" w:lineRule="auto"/>
        <w:jc w:val="both"/>
        <w:rPr>
          <w:rFonts w:ascii="Arial" w:hAnsi="Arial" w:cs="Arial"/>
        </w:rPr>
      </w:pPr>
      <w:r>
        <w:rPr>
          <w:rFonts w:ascii="Arial" w:hAnsi="Arial" w:cs="Arial"/>
        </w:rPr>
        <w:t xml:space="preserve">Respondents complete the self-assessment on-line via </w:t>
      </w:r>
      <w:hyperlink r:id="rId15" w:history="1">
        <w:r w:rsidRPr="009D6B1F">
          <w:rPr>
            <w:rStyle w:val="Hiperhivatkozs"/>
            <w:rFonts w:ascii="Arial" w:hAnsi="Arial" w:cs="Arial"/>
          </w:rPr>
          <w:t>https://epic.trebag.hu/</w:t>
        </w:r>
      </w:hyperlink>
      <w:r>
        <w:rPr>
          <w:rFonts w:ascii="Arial" w:hAnsi="Arial" w:cs="Arial"/>
        </w:rPr>
        <w:t xml:space="preserve">. Once registered, respondents can log-in and can select which one of the five self-assessments they wish to </w:t>
      </w:r>
      <w:r w:rsidR="00431B17">
        <w:rPr>
          <w:rFonts w:ascii="Arial" w:hAnsi="Arial" w:cs="Arial"/>
        </w:rPr>
        <w:t>complete,</w:t>
      </w:r>
      <w:r>
        <w:rPr>
          <w:rFonts w:ascii="Arial" w:hAnsi="Arial" w:cs="Arial"/>
        </w:rPr>
        <w:t xml:space="preserve"> or they can complete all of them (i.e. one for each of the five Core Skills). The system is intuitive and easy to follow each step and process.</w:t>
      </w:r>
    </w:p>
    <w:p w14:paraId="5CCD3CEF" w14:textId="4DAF8892" w:rsidR="004A0C3B" w:rsidRDefault="00B313BC" w:rsidP="009A4891">
      <w:pPr>
        <w:spacing w:line="360" w:lineRule="auto"/>
        <w:jc w:val="both"/>
        <w:rPr>
          <w:rFonts w:ascii="Arial" w:hAnsi="Arial" w:cs="Arial"/>
        </w:rPr>
      </w:pPr>
      <w:r>
        <w:rPr>
          <w:rFonts w:ascii="Arial" w:hAnsi="Arial" w:cs="Arial"/>
        </w:rPr>
        <w:t xml:space="preserve">If you need to modify your profile settings, you can do it at “Profile settings” on the Module selection page. </w:t>
      </w:r>
      <w:r w:rsidR="00374C08">
        <w:rPr>
          <w:rFonts w:ascii="Arial" w:hAnsi="Arial" w:cs="Arial"/>
        </w:rPr>
        <w:t>A list of “Previous sessions” will only showcase the most recent modules.</w:t>
      </w:r>
    </w:p>
    <w:p w14:paraId="6217196F" w14:textId="1EBF018F" w:rsidR="00374C08" w:rsidRDefault="00374C08" w:rsidP="009A4891">
      <w:pPr>
        <w:spacing w:line="360" w:lineRule="auto"/>
        <w:jc w:val="both"/>
        <w:rPr>
          <w:rFonts w:ascii="Arial" w:hAnsi="Arial" w:cs="Arial"/>
        </w:rPr>
      </w:pPr>
      <w:r>
        <w:rPr>
          <w:rFonts w:ascii="Arial" w:hAnsi="Arial" w:cs="Arial"/>
        </w:rPr>
        <w:t>At registration, please, do not forget to accept the GDPR! In order to register successfully, please click on the confirmation link sent to you in an email.</w:t>
      </w:r>
    </w:p>
    <w:p w14:paraId="48A77FE1" w14:textId="77777777" w:rsidR="004A0C3B" w:rsidRPr="0099127A" w:rsidRDefault="004A0C3B" w:rsidP="004A0C3B">
      <w:pPr>
        <w:spacing w:line="360" w:lineRule="auto"/>
        <w:rPr>
          <w:rFonts w:ascii="Arial" w:hAnsi="Arial" w:cs="Arial"/>
          <w:b/>
          <w:color w:val="63CADF"/>
          <w:sz w:val="28"/>
          <w:szCs w:val="28"/>
        </w:rPr>
      </w:pPr>
      <w:r w:rsidRPr="0099127A">
        <w:rPr>
          <w:rFonts w:ascii="Arial" w:hAnsi="Arial" w:cs="Arial"/>
          <w:b/>
          <w:color w:val="63CADF"/>
          <w:sz w:val="28"/>
          <w:szCs w:val="28"/>
        </w:rPr>
        <w:t>Step 2: Completing the Self-Assessment Questionnaire</w:t>
      </w:r>
    </w:p>
    <w:p w14:paraId="5CE1B985" w14:textId="54C38431" w:rsidR="004A0C3B" w:rsidRDefault="00E16289" w:rsidP="009A4891">
      <w:pPr>
        <w:spacing w:line="360" w:lineRule="auto"/>
        <w:jc w:val="both"/>
        <w:rPr>
          <w:rFonts w:ascii="Arial" w:hAnsi="Arial" w:cs="Arial"/>
        </w:rPr>
      </w:pPr>
      <w:r>
        <w:rPr>
          <w:rFonts w:ascii="Arial" w:hAnsi="Arial" w:cs="Arial"/>
          <w:noProof/>
        </w:rPr>
        <mc:AlternateContent>
          <mc:Choice Requires="wpg">
            <w:drawing>
              <wp:anchor distT="0" distB="0" distL="114300" distR="114300" simplePos="0" relativeHeight="251671566" behindDoc="0" locked="0" layoutInCell="1" allowOverlap="1" wp14:anchorId="6BB32A22" wp14:editId="763846EF">
                <wp:simplePos x="0" y="0"/>
                <wp:positionH relativeFrom="page">
                  <wp:posOffset>4533900</wp:posOffset>
                </wp:positionH>
                <wp:positionV relativeFrom="paragraph">
                  <wp:posOffset>515620</wp:posOffset>
                </wp:positionV>
                <wp:extent cx="3032760" cy="1485900"/>
                <wp:effectExtent l="0" t="0" r="0" b="57150"/>
                <wp:wrapNone/>
                <wp:docPr id="28" name="Csoportba foglalás 28"/>
                <wp:cNvGraphicFramePr/>
                <a:graphic xmlns:a="http://schemas.openxmlformats.org/drawingml/2006/main">
                  <a:graphicData uri="http://schemas.microsoft.com/office/word/2010/wordprocessingGroup">
                    <wpg:wgp>
                      <wpg:cNvGrpSpPr/>
                      <wpg:grpSpPr>
                        <a:xfrm>
                          <a:off x="0" y="0"/>
                          <a:ext cx="3032760" cy="1485900"/>
                          <a:chOff x="44450" y="-73025"/>
                          <a:chExt cx="3032760" cy="1485900"/>
                        </a:xfrm>
                      </wpg:grpSpPr>
                      <wps:wsp>
                        <wps:cNvPr id="10" name="Egyenes összekötő nyíllal 10"/>
                        <wps:cNvCnPr/>
                        <wps:spPr>
                          <a:xfrm flipH="1">
                            <a:off x="492125" y="200025"/>
                            <a:ext cx="200025" cy="479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Egyenes összekötő nyíllal 11"/>
                        <wps:cNvCnPr/>
                        <wps:spPr>
                          <a:xfrm flipH="1">
                            <a:off x="1823085" y="1136650"/>
                            <a:ext cx="3333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zövegdoboz 12"/>
                        <wps:cNvSpPr txBox="1"/>
                        <wps:spPr>
                          <a:xfrm>
                            <a:off x="44450" y="-73025"/>
                            <a:ext cx="1866900" cy="273050"/>
                          </a:xfrm>
                          <a:prstGeom prst="rect">
                            <a:avLst/>
                          </a:prstGeom>
                          <a:solidFill>
                            <a:schemeClr val="lt1"/>
                          </a:solidFill>
                          <a:ln w="6350">
                            <a:noFill/>
                          </a:ln>
                        </wps:spPr>
                        <wps:txbx>
                          <w:txbxContent>
                            <w:p w14:paraId="6B6396C4" w14:textId="6BE866E1" w:rsidR="00E16289" w:rsidRDefault="00E16289">
                              <w:r>
                                <w:t>Statement to be assessed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zövegdoboz 27"/>
                        <wps:cNvSpPr txBox="1"/>
                        <wps:spPr>
                          <a:xfrm>
                            <a:off x="2156460" y="863600"/>
                            <a:ext cx="920750" cy="273050"/>
                          </a:xfrm>
                          <a:prstGeom prst="rect">
                            <a:avLst/>
                          </a:prstGeom>
                          <a:solidFill>
                            <a:sysClr val="window" lastClr="FFFFFF"/>
                          </a:solidFill>
                          <a:ln w="6350">
                            <a:noFill/>
                          </a:ln>
                        </wps:spPr>
                        <wps:txbx>
                          <w:txbxContent>
                            <w:p w14:paraId="57F7CEE3" w14:textId="368EF720" w:rsidR="00E16289" w:rsidRDefault="00E16289" w:rsidP="00E16289">
                              <w:r>
                                <w:t>Rating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32A22" id="Csoportba foglalás 28" o:spid="_x0000_s1026" style="position:absolute;left:0;text-align:left;margin-left:357pt;margin-top:40.6pt;width:238.8pt;height:117pt;z-index:251671566;mso-position-horizontal-relative:page;mso-width-relative:margin;mso-height-relative:margin" coordorigin="444,-730" coordsize="30327,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">
                <v:shapetype id="_x0000_t32" coordsize="21600,21600" o:spt="32" o:oned="t" path="m,l21600,21600e" filled="f">
                  <v:path arrowok="t" fillok="f" o:connecttype="none"/>
                  <o:lock v:ext="edit" shapetype="t"/>
                </v:shapetype>
                <v:shape id="Egyenes összekötő nyíllal 10" o:spid="_x0000_s1027" type="#_x0000_t32" style="position:absolute;left:4921;top:2000;width:2000;height:4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Egyenes összekötő nyíllal 11" o:spid="_x0000_s1028" type="#_x0000_t32" style="position:absolute;left:18230;top:11366;width:3334;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type id="_x0000_t202" coordsize="21600,21600" o:spt="202" path="m,l,21600r21600,l21600,xe">
                  <v:stroke joinstyle="miter"/>
                  <v:path gradientshapeok="t" o:connecttype="rect"/>
                </v:shapetype>
                <v:shape id="Szövegdoboz 12" o:spid="_x0000_s1029" type="#_x0000_t202" style="position:absolute;left:444;top:-730;width:1866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6B6396C4" w14:textId="6BE866E1" w:rsidR="00E16289" w:rsidRDefault="00E16289">
                        <w:r>
                          <w:t>Statement to be assessed</w:t>
                        </w:r>
                      </w:p>
                    </w:txbxContent>
                  </v:textbox>
                </v:shape>
                <v:shape id="Szövegdoboz 27" o:spid="_x0000_s1030" type="#_x0000_t202" style="position:absolute;left:21564;top:8636;width:920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57F7CEE3" w14:textId="368EF720" w:rsidR="00E16289" w:rsidRDefault="00E16289" w:rsidP="00E16289">
                        <w:r>
                          <w:t>Rating scale</w:t>
                        </w:r>
                      </w:p>
                    </w:txbxContent>
                  </v:textbox>
                </v:shape>
                <w10:wrap anchorx="page"/>
              </v:group>
            </w:pict>
          </mc:Fallback>
        </mc:AlternateContent>
      </w:r>
      <w:r w:rsidR="004A0C3B">
        <w:rPr>
          <w:rFonts w:ascii="Arial" w:hAnsi="Arial" w:cs="Arial"/>
        </w:rPr>
        <w:t>Having selected which Core Skill is to be assessed, respondents are then required to rate each of the assessment statements</w:t>
      </w:r>
      <w:r w:rsidR="00494A5C">
        <w:rPr>
          <w:rFonts w:ascii="Arial" w:hAnsi="Arial" w:cs="Arial"/>
        </w:rPr>
        <w:t xml:space="preserve">. </w:t>
      </w:r>
      <w:r w:rsidR="004A0C3B">
        <w:rPr>
          <w:rFonts w:ascii="Arial" w:hAnsi="Arial" w:cs="Arial"/>
        </w:rPr>
        <w:t>The rating scale is: Strong</w:t>
      </w:r>
      <w:r w:rsidR="00A30513">
        <w:rPr>
          <w:rFonts w:ascii="Arial" w:hAnsi="Arial" w:cs="Arial"/>
        </w:rPr>
        <w:t xml:space="preserve">ly </w:t>
      </w:r>
      <w:r w:rsidR="004A0C3B">
        <w:rPr>
          <w:rFonts w:ascii="Arial" w:hAnsi="Arial" w:cs="Arial"/>
        </w:rPr>
        <w:t xml:space="preserve">disagree; Disagree; Agree; Strongly </w:t>
      </w:r>
      <w:r w:rsidR="00A30513">
        <w:rPr>
          <w:rFonts w:ascii="Arial" w:hAnsi="Arial" w:cs="Arial"/>
        </w:rPr>
        <w:t>A</w:t>
      </w:r>
      <w:r w:rsidR="004A0C3B">
        <w:rPr>
          <w:rFonts w:ascii="Arial" w:hAnsi="Arial" w:cs="Arial"/>
        </w:rPr>
        <w:t xml:space="preserve">gree as shown in Figure </w:t>
      </w:r>
      <w:r w:rsidR="00E60742">
        <w:rPr>
          <w:rFonts w:ascii="Arial" w:hAnsi="Arial" w:cs="Arial"/>
        </w:rPr>
        <w:t>1</w:t>
      </w:r>
      <w:r w:rsidR="004A0C3B">
        <w:rPr>
          <w:rFonts w:ascii="Arial" w:hAnsi="Arial" w:cs="Arial"/>
        </w:rPr>
        <w:t xml:space="preserve">. </w:t>
      </w:r>
    </w:p>
    <w:p w14:paraId="071B2B60" w14:textId="1806B993" w:rsidR="00E16289" w:rsidRDefault="003F11C5" w:rsidP="004A0C3B">
      <w:pPr>
        <w:spacing w:line="360" w:lineRule="auto"/>
        <w:rPr>
          <w:rFonts w:ascii="Arial" w:hAnsi="Arial" w:cs="Arial"/>
        </w:rPr>
      </w:pPr>
      <w:r>
        <w:rPr>
          <w:noProof/>
        </w:rPr>
        <w:drawing>
          <wp:inline distT="0" distB="0" distL="0" distR="0" wp14:anchorId="550A0BAD" wp14:editId="2CACCA4A">
            <wp:extent cx="5731510" cy="1564640"/>
            <wp:effectExtent l="0" t="0" r="254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64640"/>
                    </a:xfrm>
                    <a:prstGeom prst="rect">
                      <a:avLst/>
                    </a:prstGeom>
                  </pic:spPr>
                </pic:pic>
              </a:graphicData>
            </a:graphic>
          </wp:inline>
        </w:drawing>
      </w:r>
    </w:p>
    <w:p w14:paraId="5A971AE7" w14:textId="326D1E4D" w:rsidR="004A0C3B" w:rsidRPr="00B25081" w:rsidRDefault="004A0C3B" w:rsidP="004A0C3B">
      <w:pPr>
        <w:spacing w:line="360" w:lineRule="auto"/>
        <w:jc w:val="center"/>
        <w:rPr>
          <w:rFonts w:ascii="Arial" w:hAnsi="Arial" w:cs="Arial"/>
          <w:b/>
          <w:bCs/>
        </w:rPr>
      </w:pPr>
      <w:r>
        <w:rPr>
          <w:noProof/>
        </w:rPr>
        <mc:AlternateContent>
          <mc:Choice Requires="wps">
            <w:drawing>
              <wp:anchor distT="0" distB="0" distL="114300" distR="114300" simplePos="0" relativeHeight="251659278" behindDoc="0" locked="0" layoutInCell="1" allowOverlap="1" wp14:anchorId="6822F890" wp14:editId="1BA34CBA">
                <wp:simplePos x="0" y="0"/>
                <wp:positionH relativeFrom="column">
                  <wp:posOffset>584791</wp:posOffset>
                </wp:positionH>
                <wp:positionV relativeFrom="paragraph">
                  <wp:posOffset>1608263</wp:posOffset>
                </wp:positionV>
                <wp:extent cx="4582632" cy="372140"/>
                <wp:effectExtent l="0" t="0" r="27940" b="27940"/>
                <wp:wrapNone/>
                <wp:docPr id="14" name="Rectangle 14"/>
                <wp:cNvGraphicFramePr/>
                <a:graphic xmlns:a="http://schemas.openxmlformats.org/drawingml/2006/main">
                  <a:graphicData uri="http://schemas.microsoft.com/office/word/2010/wordprocessingShape">
                    <wps:wsp>
                      <wps:cNvSpPr/>
                      <wps:spPr>
                        <a:xfrm>
                          <a:off x="0" y="0"/>
                          <a:ext cx="4582632" cy="372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7A87D8B1" id="Rectangle 14" o:spid="_x0000_s1026" style="position:absolute;margin-left:46.05pt;margin-top:126.65pt;width:360.85pt;height:29.3pt;z-index:251659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" fillcolor="white [3212]" strokecolor="white [3212]" strokeweight="1pt"/>
            </w:pict>
          </mc:Fallback>
        </mc:AlternateContent>
      </w:r>
      <w:r w:rsidRPr="00A375BF">
        <w:rPr>
          <w:noProof/>
        </w:rPr>
        <w:t xml:space="preserve"> </w:t>
      </w:r>
      <w:r w:rsidRPr="00B25081">
        <w:rPr>
          <w:rFonts w:ascii="Arial" w:hAnsi="Arial" w:cs="Arial"/>
          <w:b/>
          <w:bCs/>
        </w:rPr>
        <w:t xml:space="preserve">Figure </w:t>
      </w:r>
      <w:r w:rsidR="00494A5C">
        <w:rPr>
          <w:rFonts w:ascii="Arial" w:hAnsi="Arial" w:cs="Arial"/>
          <w:b/>
          <w:bCs/>
        </w:rPr>
        <w:t>1</w:t>
      </w:r>
      <w:r w:rsidRPr="00B25081">
        <w:rPr>
          <w:rFonts w:ascii="Arial" w:hAnsi="Arial" w:cs="Arial"/>
          <w:b/>
          <w:bCs/>
        </w:rPr>
        <w:t xml:space="preserve">: </w:t>
      </w:r>
      <w:r>
        <w:rPr>
          <w:rFonts w:ascii="Arial" w:hAnsi="Arial" w:cs="Arial"/>
          <w:b/>
          <w:bCs/>
        </w:rPr>
        <w:t>Example Screenshot Showing the Self-assessment Statement and Rating Options</w:t>
      </w:r>
      <w:r w:rsidRPr="00B25081">
        <w:rPr>
          <w:rFonts w:ascii="Arial" w:hAnsi="Arial" w:cs="Arial"/>
          <w:b/>
          <w:bCs/>
        </w:rPr>
        <w:t xml:space="preserve"> </w:t>
      </w:r>
    </w:p>
    <w:p w14:paraId="71EFE5DC" w14:textId="4DC9D9F2" w:rsidR="004A0C3B" w:rsidRDefault="004A0C3B" w:rsidP="009A4891">
      <w:pPr>
        <w:spacing w:line="360" w:lineRule="auto"/>
        <w:jc w:val="both"/>
        <w:rPr>
          <w:rFonts w:ascii="Arial" w:hAnsi="Arial" w:cs="Arial"/>
        </w:rPr>
      </w:pPr>
      <w:r>
        <w:rPr>
          <w:rFonts w:ascii="Arial" w:hAnsi="Arial" w:cs="Arial"/>
        </w:rPr>
        <w:t xml:space="preserve">After selecting the rating, the system advances to the next self-assessment statement by clicking on </w:t>
      </w:r>
      <w:r w:rsidRPr="00C22583">
        <w:rPr>
          <w:rFonts w:ascii="Arial" w:hAnsi="Arial" w:cs="Arial"/>
          <w:b/>
          <w:bCs/>
          <w:shd w:val="clear" w:color="auto" w:fill="A8D08D" w:themeFill="accent6" w:themeFillTint="99"/>
        </w:rPr>
        <w:t>NEXT</w:t>
      </w:r>
      <w:r>
        <w:rPr>
          <w:rFonts w:ascii="Arial" w:hAnsi="Arial" w:cs="Arial"/>
        </w:rPr>
        <w:t xml:space="preserve"> or </w:t>
      </w:r>
      <w:r w:rsidRPr="00C22583">
        <w:rPr>
          <w:rFonts w:ascii="Arial" w:hAnsi="Arial" w:cs="Arial"/>
          <w:b/>
          <w:bCs/>
          <w:color w:val="FFFFFF" w:themeColor="background1"/>
          <w:shd w:val="clear" w:color="auto" w:fill="FF0000"/>
        </w:rPr>
        <w:t>PREVIOUS</w:t>
      </w:r>
      <w:r>
        <w:rPr>
          <w:rFonts w:ascii="Arial" w:hAnsi="Arial" w:cs="Arial"/>
        </w:rPr>
        <w:t xml:space="preserve"> to move on. The statement counter shows how many statements you have rated (e.g. in the screenshot above 15/</w:t>
      </w:r>
      <w:r w:rsidR="006A2497">
        <w:rPr>
          <w:rFonts w:ascii="Arial" w:hAnsi="Arial" w:cs="Arial"/>
        </w:rPr>
        <w:t>1</w:t>
      </w:r>
      <w:r>
        <w:rPr>
          <w:rFonts w:ascii="Arial" w:hAnsi="Arial" w:cs="Arial"/>
        </w:rPr>
        <w:t xml:space="preserve">). </w:t>
      </w:r>
    </w:p>
    <w:p w14:paraId="3950B121" w14:textId="77777777" w:rsidR="000E7D2D" w:rsidRDefault="000E7D2D">
      <w:pPr>
        <w:rPr>
          <w:rFonts w:ascii="Arial" w:hAnsi="Arial" w:cs="Arial"/>
          <w:b/>
          <w:color w:val="63CADF"/>
          <w:sz w:val="28"/>
          <w:szCs w:val="28"/>
        </w:rPr>
      </w:pPr>
      <w:r>
        <w:rPr>
          <w:rFonts w:ascii="Arial" w:hAnsi="Arial" w:cs="Arial"/>
          <w:b/>
          <w:color w:val="63CADF"/>
          <w:sz w:val="28"/>
          <w:szCs w:val="28"/>
        </w:rPr>
        <w:br w:type="page"/>
      </w:r>
    </w:p>
    <w:p w14:paraId="1B520FE0" w14:textId="47DB0B63" w:rsidR="004A0C3B" w:rsidRDefault="004A0C3B" w:rsidP="004A0C3B">
      <w:pPr>
        <w:spacing w:line="360" w:lineRule="auto"/>
        <w:rPr>
          <w:rFonts w:ascii="Arial" w:hAnsi="Arial" w:cs="Arial"/>
          <w:b/>
          <w:color w:val="63CADF"/>
          <w:sz w:val="28"/>
          <w:szCs w:val="28"/>
        </w:rPr>
      </w:pPr>
      <w:r w:rsidRPr="0099127A">
        <w:rPr>
          <w:rFonts w:ascii="Arial" w:hAnsi="Arial" w:cs="Arial"/>
          <w:b/>
          <w:color w:val="63CADF"/>
          <w:sz w:val="28"/>
          <w:szCs w:val="28"/>
        </w:rPr>
        <w:lastRenderedPageBreak/>
        <w:t xml:space="preserve">Step 3: The EPIC Self-Assessment Report </w:t>
      </w:r>
    </w:p>
    <w:p w14:paraId="3637CE08" w14:textId="15458E48" w:rsidR="004A0C3B" w:rsidRDefault="004A0C3B" w:rsidP="009A4891">
      <w:pPr>
        <w:spacing w:line="360" w:lineRule="auto"/>
        <w:jc w:val="both"/>
        <w:rPr>
          <w:rFonts w:ascii="Arial" w:hAnsi="Arial" w:cs="Arial"/>
        </w:rPr>
      </w:pPr>
      <w:r>
        <w:rPr>
          <w:rFonts w:ascii="Arial" w:hAnsi="Arial" w:cs="Arial"/>
        </w:rPr>
        <w:t>The EPIC</w:t>
      </w:r>
      <w:r w:rsidR="000E7D2D">
        <w:rPr>
          <w:rFonts w:ascii="Arial" w:hAnsi="Arial" w:cs="Arial"/>
        </w:rPr>
        <w:t xml:space="preserve"> score for each Pillar (</w:t>
      </w:r>
      <w:proofErr w:type="gramStart"/>
      <w:r w:rsidR="000E7D2D">
        <w:rPr>
          <w:rFonts w:ascii="Arial" w:hAnsi="Arial" w:cs="Arial"/>
        </w:rPr>
        <w:t>see</w:t>
      </w:r>
      <w:proofErr w:type="gramEnd"/>
      <w:r w:rsidR="000E7D2D">
        <w:rPr>
          <w:rFonts w:ascii="Arial" w:hAnsi="Arial" w:cs="Arial"/>
        </w:rPr>
        <w:t xml:space="preserve"> end of the document) </w:t>
      </w:r>
      <w:r>
        <w:rPr>
          <w:rFonts w:ascii="Arial" w:hAnsi="Arial" w:cs="Arial"/>
        </w:rPr>
        <w:t xml:space="preserve">and converts them into an Index score as shown in Figure </w:t>
      </w:r>
      <w:r w:rsidR="00720F94">
        <w:rPr>
          <w:rFonts w:ascii="Arial" w:hAnsi="Arial" w:cs="Arial"/>
        </w:rPr>
        <w:t>2</w:t>
      </w:r>
      <w:r>
        <w:rPr>
          <w:rFonts w:ascii="Arial" w:hAnsi="Arial" w:cs="Arial"/>
        </w:rPr>
        <w:t xml:space="preserve">. </w:t>
      </w:r>
    </w:p>
    <w:p w14:paraId="09E74A50" w14:textId="07031DA7" w:rsidR="0020135C" w:rsidRDefault="0020135C" w:rsidP="004A0C3B">
      <w:pPr>
        <w:spacing w:line="360" w:lineRule="auto"/>
        <w:rPr>
          <w:rFonts w:ascii="Arial" w:hAnsi="Arial" w:cs="Arial"/>
        </w:rPr>
      </w:pPr>
      <w:r w:rsidRPr="0020135C">
        <w:rPr>
          <w:rFonts w:ascii="Arial" w:hAnsi="Arial" w:cs="Arial"/>
          <w:noProof/>
        </w:rPr>
        <w:drawing>
          <wp:inline distT="0" distB="0" distL="0" distR="0" wp14:anchorId="1D95410C" wp14:editId="0ABC8B92">
            <wp:extent cx="5731510" cy="3956685"/>
            <wp:effectExtent l="0" t="0" r="2540" b="5715"/>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956685"/>
                    </a:xfrm>
                    <a:prstGeom prst="rect">
                      <a:avLst/>
                    </a:prstGeom>
                  </pic:spPr>
                </pic:pic>
              </a:graphicData>
            </a:graphic>
          </wp:inline>
        </w:drawing>
      </w:r>
    </w:p>
    <w:p w14:paraId="510322E5" w14:textId="5153A2F2" w:rsidR="004A0C3B" w:rsidRDefault="004A0C3B" w:rsidP="0020135C">
      <w:pPr>
        <w:spacing w:line="240" w:lineRule="auto"/>
        <w:ind w:left="-426"/>
        <w:jc w:val="center"/>
        <w:rPr>
          <w:rFonts w:ascii="Arial" w:hAnsi="Arial" w:cs="Arial"/>
        </w:rPr>
      </w:pPr>
      <w:r w:rsidRPr="00B25081">
        <w:rPr>
          <w:rFonts w:ascii="Arial" w:hAnsi="Arial" w:cs="Arial"/>
          <w:b/>
          <w:bCs/>
        </w:rPr>
        <w:t>Figure</w:t>
      </w:r>
      <w:r w:rsidR="0020135C">
        <w:rPr>
          <w:rFonts w:ascii="Arial" w:hAnsi="Arial" w:cs="Arial"/>
          <w:b/>
          <w:bCs/>
        </w:rPr>
        <w:t xml:space="preserve"> </w:t>
      </w:r>
      <w:r w:rsidR="00720F94">
        <w:rPr>
          <w:rFonts w:ascii="Arial" w:hAnsi="Arial" w:cs="Arial"/>
          <w:b/>
          <w:bCs/>
        </w:rPr>
        <w:t>2</w:t>
      </w:r>
      <w:r w:rsidRPr="00B25081">
        <w:rPr>
          <w:rFonts w:ascii="Arial" w:hAnsi="Arial" w:cs="Arial"/>
          <w:b/>
          <w:bCs/>
        </w:rPr>
        <w:t xml:space="preserve">: </w:t>
      </w:r>
      <w:r>
        <w:rPr>
          <w:rFonts w:ascii="Arial" w:hAnsi="Arial" w:cs="Arial"/>
          <w:b/>
          <w:bCs/>
        </w:rPr>
        <w:t>Example Screenshot Showing the Self-assessment Score for Business Management</w:t>
      </w:r>
    </w:p>
    <w:p w14:paraId="005E9E36" w14:textId="3374B53A" w:rsidR="004A0C3B" w:rsidRDefault="00FA726E" w:rsidP="009A4891">
      <w:pPr>
        <w:spacing w:line="360" w:lineRule="auto"/>
        <w:jc w:val="both"/>
        <w:rPr>
          <w:rFonts w:ascii="Arial" w:hAnsi="Arial" w:cs="Arial"/>
        </w:rPr>
      </w:pPr>
      <w:r>
        <w:rPr>
          <w:rFonts w:ascii="Arial" w:hAnsi="Arial" w:cs="Arial"/>
        </w:rPr>
        <w:t>Th</w:t>
      </w:r>
      <w:r w:rsidR="004A0C3B">
        <w:rPr>
          <w:rFonts w:ascii="Arial" w:hAnsi="Arial" w:cs="Arial"/>
        </w:rPr>
        <w:t xml:space="preserve">e screen shows the overall </w:t>
      </w:r>
      <w:r w:rsidR="004A0C3B" w:rsidRPr="0072527E">
        <w:rPr>
          <w:rFonts w:ascii="Arial" w:hAnsi="Arial" w:cs="Arial"/>
        </w:rPr>
        <w:t>Innovation</w:t>
      </w:r>
      <w:r w:rsidR="004A0C3B">
        <w:rPr>
          <w:rFonts w:ascii="Arial" w:hAnsi="Arial" w:cs="Arial"/>
        </w:rPr>
        <w:t xml:space="preserve"> Index (Core Skill) as</w:t>
      </w:r>
      <w:r w:rsidR="00040DDD">
        <w:rPr>
          <w:rFonts w:ascii="Arial" w:hAnsi="Arial" w:cs="Arial"/>
        </w:rPr>
        <w:t xml:space="preserve"> 68.3</w:t>
      </w:r>
      <w:r w:rsidR="004A0C3B">
        <w:rPr>
          <w:rFonts w:ascii="Arial" w:hAnsi="Arial" w:cs="Arial"/>
        </w:rPr>
        <w:t xml:space="preserve"> per cent. It also shows the individual Pillar Index scores (e.g. </w:t>
      </w:r>
      <w:r w:rsidR="00040DDD">
        <w:rPr>
          <w:rFonts w:ascii="Arial" w:hAnsi="Arial" w:cs="Arial"/>
        </w:rPr>
        <w:t xml:space="preserve">Problem Analysis </w:t>
      </w:r>
      <w:r w:rsidR="004A0C3B">
        <w:rPr>
          <w:rFonts w:ascii="Arial" w:hAnsi="Arial" w:cs="Arial"/>
        </w:rPr>
        <w:t xml:space="preserve">as </w:t>
      </w:r>
      <w:r w:rsidR="004B56EB">
        <w:rPr>
          <w:rFonts w:ascii="Arial" w:hAnsi="Arial" w:cs="Arial"/>
        </w:rPr>
        <w:t>8</w:t>
      </w:r>
      <w:r w:rsidR="000E7D2D">
        <w:rPr>
          <w:rFonts w:ascii="Arial" w:hAnsi="Arial" w:cs="Arial"/>
        </w:rPr>
        <w:t>3</w:t>
      </w:r>
      <w:r w:rsidR="004B56EB">
        <w:rPr>
          <w:rFonts w:ascii="Arial" w:hAnsi="Arial" w:cs="Arial"/>
        </w:rPr>
        <w:t>.3</w:t>
      </w:r>
      <w:r w:rsidR="004A0C3B">
        <w:rPr>
          <w:rFonts w:ascii="Arial" w:hAnsi="Arial" w:cs="Arial"/>
        </w:rPr>
        <w:t xml:space="preserve"> per cent). Below this data within the EPIC system are also some charts which present the same data in a graphic format</w:t>
      </w:r>
      <w:r w:rsidR="00246857">
        <w:rPr>
          <w:rFonts w:ascii="Arial" w:hAnsi="Arial" w:cs="Arial"/>
        </w:rPr>
        <w:t>. The radar diagram shows</w:t>
      </w:r>
      <w:r w:rsidR="00CE4D40">
        <w:rPr>
          <w:rFonts w:ascii="Arial" w:hAnsi="Arial" w:cs="Arial"/>
        </w:rPr>
        <w:t xml:space="preserve"> your achievement </w:t>
      </w:r>
      <w:r w:rsidR="00246857">
        <w:rPr>
          <w:rFonts w:ascii="Arial" w:hAnsi="Arial" w:cs="Arial"/>
        </w:rPr>
        <w:t xml:space="preserve">compared </w:t>
      </w:r>
      <w:r w:rsidR="00CE4D40">
        <w:rPr>
          <w:rFonts w:ascii="Arial" w:hAnsi="Arial" w:cs="Arial"/>
        </w:rPr>
        <w:t>to that of the others in your sector, and to the average of all the users.</w:t>
      </w:r>
      <w:r w:rsidR="004A0C3B">
        <w:rPr>
          <w:rFonts w:ascii="Arial" w:hAnsi="Arial" w:cs="Arial"/>
        </w:rPr>
        <w:t xml:space="preserve"> </w:t>
      </w:r>
      <w:r w:rsidR="00246857">
        <w:rPr>
          <w:rFonts w:ascii="Arial" w:hAnsi="Arial" w:cs="Arial"/>
        </w:rPr>
        <w:t>The bar chart shows the average achievement of the users of your company.</w:t>
      </w:r>
      <w:r w:rsidR="001C30B7">
        <w:rPr>
          <w:rFonts w:ascii="Arial" w:hAnsi="Arial" w:cs="Arial"/>
        </w:rPr>
        <w:t xml:space="preserve"> You will also get an email informing you about your results</w:t>
      </w:r>
      <w:r w:rsidR="008C4022">
        <w:rPr>
          <w:rFonts w:ascii="Arial" w:hAnsi="Arial" w:cs="Arial"/>
        </w:rPr>
        <w:t>.</w:t>
      </w:r>
    </w:p>
    <w:p w14:paraId="4531ED4B" w14:textId="7567D94A" w:rsidR="001C30B7" w:rsidRDefault="000E7D2D" w:rsidP="004A0C3B">
      <w:pPr>
        <w:spacing w:line="360" w:lineRule="auto"/>
        <w:rPr>
          <w:rFonts w:ascii="Arial" w:hAnsi="Arial" w:cs="Arial"/>
          <w:b/>
          <w:color w:val="63CADF"/>
          <w:sz w:val="28"/>
          <w:szCs w:val="28"/>
        </w:rPr>
      </w:pPr>
      <w:r w:rsidRPr="0099127A">
        <w:rPr>
          <w:rFonts w:ascii="Arial" w:hAnsi="Arial" w:cs="Arial"/>
          <w:b/>
          <w:color w:val="63CADF"/>
          <w:sz w:val="28"/>
          <w:szCs w:val="28"/>
        </w:rPr>
        <w:t xml:space="preserve">Step </w:t>
      </w:r>
      <w:r>
        <w:rPr>
          <w:rFonts w:ascii="Arial" w:hAnsi="Arial" w:cs="Arial"/>
          <w:b/>
          <w:color w:val="63CADF"/>
          <w:sz w:val="28"/>
          <w:szCs w:val="28"/>
        </w:rPr>
        <w:t>4</w:t>
      </w:r>
      <w:r w:rsidRPr="0099127A">
        <w:rPr>
          <w:rFonts w:ascii="Arial" w:hAnsi="Arial" w:cs="Arial"/>
          <w:b/>
          <w:color w:val="63CADF"/>
          <w:sz w:val="28"/>
          <w:szCs w:val="28"/>
        </w:rPr>
        <w:t xml:space="preserve">: </w:t>
      </w:r>
      <w:r>
        <w:rPr>
          <w:rFonts w:ascii="Arial" w:hAnsi="Arial" w:cs="Arial"/>
          <w:b/>
          <w:color w:val="63CADF"/>
          <w:sz w:val="28"/>
          <w:szCs w:val="28"/>
        </w:rPr>
        <w:t>Facilitator prompt sheets</w:t>
      </w:r>
    </w:p>
    <w:p w14:paraId="2C07E92A" w14:textId="736682D0" w:rsidR="000E7D2D" w:rsidRPr="00DB15B4" w:rsidRDefault="00DB15B4" w:rsidP="004A0C3B">
      <w:pPr>
        <w:spacing w:line="360" w:lineRule="auto"/>
        <w:rPr>
          <w:rFonts w:ascii="Arial" w:hAnsi="Arial" w:cs="Arial"/>
        </w:rPr>
      </w:pPr>
      <w:r>
        <w:rPr>
          <w:rFonts w:ascii="Arial" w:hAnsi="Arial" w:cs="Arial"/>
        </w:rPr>
        <w:t xml:space="preserve">It helps to understand </w:t>
      </w:r>
      <w:r w:rsidR="007823E5">
        <w:rPr>
          <w:rFonts w:ascii="Arial" w:hAnsi="Arial" w:cs="Arial"/>
        </w:rPr>
        <w:t>the self-assessment tools and the identified situation(s).</w:t>
      </w:r>
    </w:p>
    <w:p w14:paraId="1BA3841B" w14:textId="77777777" w:rsidR="001C30B7" w:rsidRDefault="001C30B7" w:rsidP="004A0C3B">
      <w:pPr>
        <w:spacing w:line="360" w:lineRule="auto"/>
        <w:rPr>
          <w:rFonts w:ascii="Arial" w:hAnsi="Arial" w:cs="Arial"/>
          <w:b/>
          <w:color w:val="63CADF"/>
          <w:sz w:val="28"/>
          <w:szCs w:val="28"/>
        </w:rPr>
      </w:pPr>
    </w:p>
    <w:p w14:paraId="513034D0" w14:textId="77777777" w:rsidR="007823E5" w:rsidRDefault="007823E5">
      <w:pPr>
        <w:rPr>
          <w:rFonts w:ascii="Arial" w:hAnsi="Arial" w:cs="Arial"/>
          <w:b/>
          <w:color w:val="63CADF"/>
          <w:sz w:val="28"/>
          <w:szCs w:val="28"/>
        </w:rPr>
      </w:pPr>
      <w:r>
        <w:rPr>
          <w:rFonts w:ascii="Arial" w:hAnsi="Arial" w:cs="Arial"/>
          <w:b/>
          <w:color w:val="63CADF"/>
          <w:sz w:val="28"/>
          <w:szCs w:val="28"/>
        </w:rPr>
        <w:br w:type="page"/>
      </w:r>
    </w:p>
    <w:p w14:paraId="48E82A20" w14:textId="24E0FCE9" w:rsidR="004A0C3B" w:rsidRDefault="004A0C3B" w:rsidP="004A0C3B">
      <w:pPr>
        <w:spacing w:line="360" w:lineRule="auto"/>
        <w:rPr>
          <w:rFonts w:ascii="Arial" w:hAnsi="Arial" w:cs="Arial"/>
          <w:b/>
          <w:color w:val="63CADF"/>
          <w:sz w:val="28"/>
          <w:szCs w:val="28"/>
        </w:rPr>
      </w:pPr>
      <w:r w:rsidRPr="0099127A">
        <w:rPr>
          <w:rFonts w:ascii="Arial" w:hAnsi="Arial" w:cs="Arial"/>
          <w:b/>
          <w:color w:val="63CADF"/>
          <w:sz w:val="28"/>
          <w:szCs w:val="28"/>
        </w:rPr>
        <w:lastRenderedPageBreak/>
        <w:t xml:space="preserve">Step </w:t>
      </w:r>
      <w:r w:rsidR="007823E5">
        <w:rPr>
          <w:rFonts w:ascii="Arial" w:hAnsi="Arial" w:cs="Arial"/>
          <w:b/>
          <w:color w:val="63CADF"/>
          <w:sz w:val="28"/>
          <w:szCs w:val="28"/>
        </w:rPr>
        <w:t>5</w:t>
      </w:r>
      <w:r w:rsidRPr="0099127A">
        <w:rPr>
          <w:rFonts w:ascii="Arial" w:hAnsi="Arial" w:cs="Arial"/>
          <w:b/>
          <w:color w:val="63CADF"/>
          <w:sz w:val="28"/>
          <w:szCs w:val="28"/>
        </w:rPr>
        <w:t xml:space="preserve">: </w:t>
      </w:r>
      <w:r>
        <w:rPr>
          <w:rFonts w:ascii="Arial" w:hAnsi="Arial" w:cs="Arial"/>
          <w:b/>
          <w:color w:val="63CADF"/>
          <w:sz w:val="28"/>
          <w:szCs w:val="28"/>
        </w:rPr>
        <w:t xml:space="preserve">Providing Feedback on the </w:t>
      </w:r>
      <w:r w:rsidRPr="0099127A">
        <w:rPr>
          <w:rFonts w:ascii="Arial" w:hAnsi="Arial" w:cs="Arial"/>
          <w:b/>
          <w:color w:val="63CADF"/>
          <w:sz w:val="28"/>
          <w:szCs w:val="28"/>
        </w:rPr>
        <w:t xml:space="preserve">Self-Assessment Report </w:t>
      </w:r>
    </w:p>
    <w:p w14:paraId="0DA4E36C" w14:textId="47FD99C2" w:rsidR="004A0C3B" w:rsidRDefault="006B2648" w:rsidP="004A0C3B">
      <w:pPr>
        <w:spacing w:line="360" w:lineRule="auto"/>
        <w:rPr>
          <w:rFonts w:ascii="Arial" w:hAnsi="Arial" w:cs="Arial"/>
        </w:rPr>
      </w:pPr>
      <w:r>
        <w:rPr>
          <w:rFonts w:ascii="Arial" w:hAnsi="Arial" w:cs="Arial"/>
        </w:rPr>
        <w:t>T</w:t>
      </w:r>
      <w:r w:rsidR="004A0C3B">
        <w:rPr>
          <w:rFonts w:ascii="Arial" w:hAnsi="Arial" w:cs="Arial"/>
        </w:rPr>
        <w:t>he report can be interpreted and discussed with the respondent.</w:t>
      </w:r>
      <w:r w:rsidR="00885F86">
        <w:rPr>
          <w:rFonts w:ascii="Arial" w:hAnsi="Arial" w:cs="Arial"/>
        </w:rPr>
        <w:t xml:space="preserve"> </w:t>
      </w:r>
      <w:r w:rsidR="004A0C3B">
        <w:rPr>
          <w:rFonts w:ascii="Arial" w:hAnsi="Arial" w:cs="Arial"/>
        </w:rPr>
        <w:t xml:space="preserve">The aim of the feedback session is to explore areas for development and improvement and areas of strength which can be further developed. </w:t>
      </w:r>
    </w:p>
    <w:p w14:paraId="636589B6" w14:textId="77777777" w:rsidR="006B2648" w:rsidRDefault="006B2648" w:rsidP="004A0C3B">
      <w:pPr>
        <w:spacing w:line="360" w:lineRule="auto"/>
        <w:rPr>
          <w:rFonts w:ascii="Arial" w:hAnsi="Arial" w:cs="Arial"/>
          <w:b/>
          <w:color w:val="63CADF"/>
          <w:sz w:val="28"/>
          <w:szCs w:val="28"/>
        </w:rPr>
      </w:pPr>
    </w:p>
    <w:p w14:paraId="09B56747" w14:textId="30C8E668" w:rsidR="004A0C3B" w:rsidRDefault="004A0C3B" w:rsidP="004A0C3B">
      <w:pPr>
        <w:spacing w:line="360" w:lineRule="auto"/>
        <w:rPr>
          <w:rFonts w:ascii="Arial" w:hAnsi="Arial" w:cs="Arial"/>
        </w:rPr>
      </w:pPr>
      <w:r w:rsidRPr="0099127A">
        <w:rPr>
          <w:rFonts w:ascii="Arial" w:hAnsi="Arial" w:cs="Arial"/>
          <w:b/>
          <w:color w:val="63CADF"/>
          <w:sz w:val="28"/>
          <w:szCs w:val="28"/>
        </w:rPr>
        <w:t xml:space="preserve">Step </w:t>
      </w:r>
      <w:r w:rsidR="00E920CE">
        <w:rPr>
          <w:rFonts w:ascii="Arial" w:hAnsi="Arial" w:cs="Arial"/>
          <w:b/>
          <w:color w:val="63CADF"/>
          <w:sz w:val="28"/>
          <w:szCs w:val="28"/>
        </w:rPr>
        <w:t>6</w:t>
      </w:r>
      <w:r w:rsidRPr="0099127A">
        <w:rPr>
          <w:rFonts w:ascii="Arial" w:hAnsi="Arial" w:cs="Arial"/>
          <w:b/>
          <w:color w:val="63CADF"/>
          <w:sz w:val="28"/>
          <w:szCs w:val="28"/>
        </w:rPr>
        <w:t xml:space="preserve">: </w:t>
      </w:r>
      <w:r>
        <w:rPr>
          <w:rFonts w:ascii="Arial" w:hAnsi="Arial" w:cs="Arial"/>
          <w:b/>
          <w:color w:val="63CADF"/>
          <w:sz w:val="28"/>
          <w:szCs w:val="28"/>
        </w:rPr>
        <w:t xml:space="preserve">The EPIC Route MAP </w:t>
      </w:r>
      <w:r w:rsidR="007823E5">
        <w:rPr>
          <w:rFonts w:ascii="Arial" w:hAnsi="Arial" w:cs="Arial"/>
          <w:b/>
          <w:color w:val="63CADF"/>
          <w:sz w:val="28"/>
          <w:szCs w:val="28"/>
        </w:rPr>
        <w:t>(development templates)</w:t>
      </w:r>
    </w:p>
    <w:p w14:paraId="0F47B562" w14:textId="14A734BF" w:rsidR="004A0C3B" w:rsidRDefault="004A0C3B" w:rsidP="009A4891">
      <w:pPr>
        <w:spacing w:line="360" w:lineRule="auto"/>
        <w:jc w:val="both"/>
        <w:rPr>
          <w:rFonts w:ascii="Arial" w:hAnsi="Arial" w:cs="Arial"/>
        </w:rPr>
      </w:pPr>
      <w:r>
        <w:rPr>
          <w:rFonts w:ascii="Arial" w:hAnsi="Arial" w:cs="Arial"/>
        </w:rPr>
        <w:t>To maximise the value of the EPIC Self-assessment, it is suggested that the Facilitator agrees</w:t>
      </w:r>
      <w:r w:rsidR="00885F86">
        <w:rPr>
          <w:rFonts w:ascii="Arial" w:hAnsi="Arial" w:cs="Arial"/>
        </w:rPr>
        <w:t xml:space="preserve"> on</w:t>
      </w:r>
      <w:r>
        <w:rPr>
          <w:rFonts w:ascii="Arial" w:hAnsi="Arial" w:cs="Arial"/>
        </w:rPr>
        <w:t xml:space="preserve"> an action plan</w:t>
      </w:r>
      <w:r w:rsidR="00B313BC">
        <w:rPr>
          <w:rFonts w:ascii="Arial" w:hAnsi="Arial" w:cs="Arial"/>
        </w:rPr>
        <w:t xml:space="preserve"> (Route Map and Roadmap)</w:t>
      </w:r>
      <w:r>
        <w:rPr>
          <w:rFonts w:ascii="Arial" w:hAnsi="Arial" w:cs="Arial"/>
        </w:rPr>
        <w:t xml:space="preserve"> with the respondent. </w:t>
      </w:r>
      <w:r w:rsidR="006B2648">
        <w:rPr>
          <w:rFonts w:ascii="Arial" w:hAnsi="Arial" w:cs="Arial"/>
        </w:rPr>
        <w:t>You can find templates at the end of the assessments</w:t>
      </w:r>
      <w:r w:rsidR="007823E5">
        <w:rPr>
          <w:rFonts w:ascii="Arial" w:hAnsi="Arial" w:cs="Arial"/>
        </w:rPr>
        <w:t>, as downloadable documents</w:t>
      </w:r>
      <w:r w:rsidR="006B2648">
        <w:rPr>
          <w:rFonts w:ascii="Arial" w:hAnsi="Arial" w:cs="Arial"/>
        </w:rPr>
        <w:t>.</w:t>
      </w:r>
      <w:r>
        <w:rPr>
          <w:rFonts w:ascii="Arial" w:hAnsi="Arial" w:cs="Arial"/>
        </w:rPr>
        <w:t xml:space="preserve">   </w:t>
      </w:r>
    </w:p>
    <w:p w14:paraId="02C4E0DC" w14:textId="63A92F06" w:rsidR="004A0C3B" w:rsidRDefault="004A0C3B" w:rsidP="004A0C3B">
      <w:pPr>
        <w:spacing w:line="360" w:lineRule="auto"/>
        <w:rPr>
          <w:rFonts w:ascii="Arial" w:hAnsi="Arial" w:cs="Arial"/>
        </w:rPr>
      </w:pPr>
      <w:r w:rsidRPr="0099127A">
        <w:rPr>
          <w:rFonts w:ascii="Arial" w:hAnsi="Arial" w:cs="Arial"/>
          <w:b/>
          <w:color w:val="63CADF"/>
          <w:sz w:val="28"/>
          <w:szCs w:val="28"/>
        </w:rPr>
        <w:t xml:space="preserve">Step </w:t>
      </w:r>
      <w:r w:rsidR="00E920CE">
        <w:rPr>
          <w:rFonts w:ascii="Arial" w:hAnsi="Arial" w:cs="Arial"/>
          <w:b/>
          <w:color w:val="63CADF"/>
          <w:sz w:val="28"/>
          <w:szCs w:val="28"/>
        </w:rPr>
        <w:t>7</w:t>
      </w:r>
      <w:bookmarkStart w:id="0" w:name="_GoBack"/>
      <w:bookmarkEnd w:id="0"/>
      <w:r w:rsidRPr="0099127A">
        <w:rPr>
          <w:rFonts w:ascii="Arial" w:hAnsi="Arial" w:cs="Arial"/>
          <w:b/>
          <w:color w:val="63CADF"/>
          <w:sz w:val="28"/>
          <w:szCs w:val="28"/>
        </w:rPr>
        <w:t xml:space="preserve">: </w:t>
      </w:r>
      <w:r>
        <w:rPr>
          <w:rFonts w:ascii="Arial" w:hAnsi="Arial" w:cs="Arial"/>
          <w:b/>
          <w:color w:val="63CADF"/>
          <w:sz w:val="28"/>
          <w:szCs w:val="28"/>
        </w:rPr>
        <w:t xml:space="preserve">Action Plan Review and Repeat Self-assessment </w:t>
      </w:r>
    </w:p>
    <w:p w14:paraId="55F30C12" w14:textId="1D437003" w:rsidR="004A0C3B" w:rsidRDefault="004A0C3B" w:rsidP="009A4891">
      <w:pPr>
        <w:spacing w:line="360" w:lineRule="auto"/>
        <w:jc w:val="both"/>
        <w:rPr>
          <w:rFonts w:ascii="Arial" w:hAnsi="Arial" w:cs="Arial"/>
        </w:rPr>
      </w:pPr>
      <w:r>
        <w:rPr>
          <w:rFonts w:ascii="Arial" w:hAnsi="Arial" w:cs="Arial"/>
        </w:rPr>
        <w:t xml:space="preserve">It is good practice for the Facilitator to support respondents to implement their action plan. It is also helpful to hold a follow-up meeting with respondents to review progress including repeating the EPIC Self-assessment to measure improvements and to identify any on-going development needs.  </w:t>
      </w:r>
    </w:p>
    <w:p w14:paraId="3F2CF2F7" w14:textId="3A71B955" w:rsidR="00365159" w:rsidRDefault="00365159" w:rsidP="004A0C3B">
      <w:pPr>
        <w:spacing w:line="360" w:lineRule="auto"/>
        <w:rPr>
          <w:rFonts w:ascii="Arial" w:hAnsi="Arial" w:cs="Arial"/>
        </w:rPr>
      </w:pPr>
    </w:p>
    <w:p w14:paraId="37DFD649" w14:textId="212C7148" w:rsidR="00365159" w:rsidRDefault="00365159">
      <w:pPr>
        <w:rPr>
          <w:rFonts w:ascii="Arial" w:hAnsi="Arial" w:cs="Arial"/>
        </w:rPr>
      </w:pPr>
      <w:r>
        <w:rPr>
          <w:rFonts w:ascii="Arial" w:hAnsi="Arial" w:cs="Arial"/>
        </w:rPr>
        <w:br w:type="page"/>
      </w:r>
    </w:p>
    <w:p w14:paraId="1E6422C9" w14:textId="77777777" w:rsidR="00365159" w:rsidRPr="0037330B" w:rsidRDefault="00365159" w:rsidP="009A4891">
      <w:pPr>
        <w:pStyle w:val="Nincstrkz"/>
        <w:spacing w:before="1540" w:after="240"/>
        <w:rPr>
          <w:rFonts w:ascii="Arial" w:eastAsiaTheme="minorHAnsi" w:hAnsi="Arial" w:cs="Arial"/>
          <w:b/>
          <w:color w:val="63CADF"/>
          <w:sz w:val="32"/>
          <w:szCs w:val="32"/>
          <w:lang w:val="en-GB"/>
        </w:rPr>
      </w:pPr>
      <w:r w:rsidRPr="0037330B">
        <w:rPr>
          <w:rFonts w:ascii="Arial" w:eastAsiaTheme="minorHAnsi" w:hAnsi="Arial" w:cs="Arial"/>
          <w:b/>
          <w:color w:val="63CADF"/>
          <w:sz w:val="32"/>
          <w:szCs w:val="32"/>
          <w:lang w:val="en-GB"/>
        </w:rPr>
        <w:lastRenderedPageBreak/>
        <w:t>The EPIC Skill Assessment Model</w:t>
      </w:r>
    </w:p>
    <w:p w14:paraId="029746F3" w14:textId="27085566" w:rsidR="00365159" w:rsidRPr="0037330B" w:rsidRDefault="00365159" w:rsidP="009A4891">
      <w:pPr>
        <w:spacing w:line="360" w:lineRule="auto"/>
        <w:jc w:val="both"/>
        <w:rPr>
          <w:rFonts w:ascii="Arial" w:hAnsi="Arial" w:cs="Arial"/>
        </w:rPr>
      </w:pPr>
      <w:r w:rsidRPr="0037330B">
        <w:rPr>
          <w:rFonts w:ascii="Arial" w:hAnsi="Arial" w:cs="Arial"/>
        </w:rPr>
        <w:t xml:space="preserve">The EPIC Assessment System is designed to help managers and organisations to improve their approach to innovation. The EPIC Model is based on five Core Skills subdivided into twenty-five Innovation Pillars. </w:t>
      </w:r>
      <w:r w:rsidR="007823E5">
        <w:rPr>
          <w:rFonts w:ascii="Arial" w:hAnsi="Arial" w:cs="Arial"/>
        </w:rPr>
        <w:t xml:space="preserve">The </w:t>
      </w:r>
      <w:r w:rsidRPr="0037330B">
        <w:rPr>
          <w:rFonts w:ascii="Arial" w:hAnsi="Arial" w:cs="Arial"/>
        </w:rPr>
        <w:t xml:space="preserve">Figure </w:t>
      </w:r>
      <w:r w:rsidR="007823E5">
        <w:rPr>
          <w:rFonts w:ascii="Arial" w:hAnsi="Arial" w:cs="Arial"/>
        </w:rPr>
        <w:t>below</w:t>
      </w:r>
      <w:r w:rsidRPr="0037330B">
        <w:rPr>
          <w:rFonts w:ascii="Arial" w:hAnsi="Arial" w:cs="Arial"/>
        </w:rPr>
        <w:t xml:space="preserve"> shows the overall structure of the EPIC Model.</w:t>
      </w:r>
    </w:p>
    <w:tbl>
      <w:tblPr>
        <w:tblStyle w:val="Rcsostblzat"/>
        <w:tblW w:w="0" w:type="auto"/>
        <w:tblBorders>
          <w:top w:val="single" w:sz="8" w:space="0" w:color="63CADF"/>
          <w:left w:val="single" w:sz="8" w:space="0" w:color="63CADF"/>
          <w:bottom w:val="single" w:sz="8" w:space="0" w:color="63CADF"/>
          <w:right w:val="single" w:sz="8" w:space="0" w:color="63CADF"/>
          <w:insideH w:val="single" w:sz="8" w:space="0" w:color="63CADF"/>
          <w:insideV w:val="single" w:sz="8" w:space="0" w:color="63CADF"/>
        </w:tblBorders>
        <w:shd w:val="clear" w:color="auto" w:fill="FFFFFF" w:themeFill="background1"/>
        <w:tblLook w:val="04A0" w:firstRow="1" w:lastRow="0" w:firstColumn="1" w:lastColumn="0" w:noHBand="0" w:noVBand="1"/>
      </w:tblPr>
      <w:tblGrid>
        <w:gridCol w:w="4504"/>
        <w:gridCol w:w="4502"/>
      </w:tblGrid>
      <w:tr w:rsidR="00365159" w:rsidRPr="00496AFE" w14:paraId="7025BEE1" w14:textId="77777777" w:rsidTr="00D872BE">
        <w:trPr>
          <w:trHeight w:hRule="exact" w:val="389"/>
        </w:trPr>
        <w:tc>
          <w:tcPr>
            <w:tcW w:w="4508" w:type="dxa"/>
            <w:shd w:val="clear" w:color="auto" w:fill="5B9BD5" w:themeFill="accent1"/>
            <w:vAlign w:val="center"/>
          </w:tcPr>
          <w:p w14:paraId="01E88D21" w14:textId="77777777" w:rsidR="00365159" w:rsidRPr="00941BDB" w:rsidRDefault="00365159" w:rsidP="00D872BE">
            <w:pPr>
              <w:jc w:val="center"/>
              <w:rPr>
                <w:rFonts w:ascii="Arial" w:hAnsi="Arial" w:cs="Arial"/>
                <w:b/>
                <w:bCs/>
                <w:color w:val="FFFFFF" w:themeColor="background1"/>
                <w:sz w:val="32"/>
                <w:szCs w:val="32"/>
              </w:rPr>
            </w:pPr>
            <w:r w:rsidRPr="00941BDB">
              <w:rPr>
                <w:rFonts w:ascii="Arial" w:hAnsi="Arial" w:cs="Arial"/>
                <w:b/>
                <w:bCs/>
                <w:color w:val="FFFFFF" w:themeColor="background1"/>
                <w:sz w:val="32"/>
                <w:szCs w:val="32"/>
              </w:rPr>
              <w:t>Core Skill</w:t>
            </w:r>
          </w:p>
        </w:tc>
        <w:tc>
          <w:tcPr>
            <w:tcW w:w="4508" w:type="dxa"/>
            <w:shd w:val="clear" w:color="auto" w:fill="5B9BD5" w:themeFill="accent1"/>
            <w:vAlign w:val="center"/>
          </w:tcPr>
          <w:p w14:paraId="517AD40C" w14:textId="77777777" w:rsidR="00365159" w:rsidRPr="00941BDB" w:rsidRDefault="00365159" w:rsidP="00D872BE">
            <w:pPr>
              <w:pStyle w:val="Cmsor2"/>
              <w:jc w:val="center"/>
              <w:outlineLvl w:val="1"/>
              <w:rPr>
                <w:rFonts w:ascii="Arial" w:hAnsi="Arial" w:cs="Arial"/>
                <w:b/>
                <w:bCs/>
                <w:color w:val="FFFFFF" w:themeColor="background1"/>
                <w:sz w:val="20"/>
                <w:szCs w:val="20"/>
              </w:rPr>
            </w:pPr>
            <w:r>
              <w:rPr>
                <w:rFonts w:ascii="Arial" w:eastAsiaTheme="minorHAnsi" w:hAnsi="Arial" w:cs="Arial"/>
                <w:b/>
                <w:bCs/>
                <w:color w:val="FFFFFF" w:themeColor="background1"/>
                <w:sz w:val="32"/>
                <w:szCs w:val="32"/>
              </w:rPr>
              <w:t xml:space="preserve">Innovation </w:t>
            </w:r>
            <w:r w:rsidRPr="00941BDB">
              <w:rPr>
                <w:rFonts w:ascii="Arial" w:eastAsiaTheme="minorHAnsi" w:hAnsi="Arial" w:cs="Arial"/>
                <w:b/>
                <w:bCs/>
                <w:color w:val="FFFFFF" w:themeColor="background1"/>
                <w:sz w:val="32"/>
                <w:szCs w:val="32"/>
              </w:rPr>
              <w:t>Pillar</w:t>
            </w:r>
          </w:p>
        </w:tc>
      </w:tr>
      <w:tr w:rsidR="00365159" w:rsidRPr="00496AFE" w14:paraId="5937A5B4" w14:textId="77777777" w:rsidTr="00D872BE">
        <w:trPr>
          <w:trHeight w:hRule="exact" w:val="389"/>
        </w:trPr>
        <w:tc>
          <w:tcPr>
            <w:tcW w:w="4508" w:type="dxa"/>
            <w:vMerge w:val="restart"/>
            <w:shd w:val="clear" w:color="auto" w:fill="BDD6EE" w:themeFill="accent1" w:themeFillTint="66"/>
            <w:vAlign w:val="center"/>
          </w:tcPr>
          <w:p w14:paraId="7318AB81" w14:textId="77777777" w:rsidR="00365159" w:rsidRDefault="00365159" w:rsidP="00D872BE">
            <w:pPr>
              <w:jc w:val="center"/>
              <w:rPr>
                <w:rFonts w:ascii="Arial" w:hAnsi="Arial" w:cs="Arial"/>
                <w:b/>
                <w:bCs/>
                <w:sz w:val="32"/>
                <w:szCs w:val="32"/>
              </w:rPr>
            </w:pPr>
          </w:p>
          <w:p w14:paraId="1478781D" w14:textId="77777777" w:rsidR="00365159" w:rsidRPr="00A83BBB" w:rsidRDefault="00365159" w:rsidP="00D872BE">
            <w:pPr>
              <w:jc w:val="center"/>
              <w:rPr>
                <w:rFonts w:ascii="Arial" w:hAnsi="Arial" w:cs="Arial"/>
                <w:b/>
                <w:bCs/>
                <w:sz w:val="32"/>
                <w:szCs w:val="32"/>
              </w:rPr>
            </w:pPr>
            <w:r w:rsidRPr="00A83BBB">
              <w:rPr>
                <w:rFonts w:ascii="Arial" w:hAnsi="Arial" w:cs="Arial"/>
                <w:b/>
                <w:bCs/>
                <w:sz w:val="32"/>
                <w:szCs w:val="32"/>
              </w:rPr>
              <w:t>Business Management</w:t>
            </w:r>
          </w:p>
          <w:p w14:paraId="6CA4BAF0" w14:textId="77777777" w:rsidR="00365159" w:rsidRPr="00A83BBB" w:rsidRDefault="00365159" w:rsidP="00D872BE">
            <w:pPr>
              <w:jc w:val="center"/>
              <w:rPr>
                <w:rFonts w:ascii="Arial" w:hAnsi="Arial" w:cs="Arial"/>
                <w:b/>
                <w:bCs/>
                <w:sz w:val="32"/>
                <w:szCs w:val="32"/>
              </w:rPr>
            </w:pPr>
          </w:p>
          <w:p w14:paraId="06A47131" w14:textId="77777777" w:rsidR="00365159" w:rsidRPr="00A83BBB" w:rsidRDefault="00365159" w:rsidP="00D872BE">
            <w:pPr>
              <w:jc w:val="center"/>
              <w:rPr>
                <w:rFonts w:ascii="Arial" w:hAnsi="Arial" w:cs="Arial"/>
                <w:sz w:val="32"/>
                <w:szCs w:val="32"/>
              </w:rPr>
            </w:pPr>
          </w:p>
        </w:tc>
        <w:tc>
          <w:tcPr>
            <w:tcW w:w="4508" w:type="dxa"/>
            <w:shd w:val="clear" w:color="auto" w:fill="FFFFFF" w:themeFill="background1"/>
            <w:vAlign w:val="center"/>
          </w:tcPr>
          <w:p w14:paraId="6D971CC5"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Business Goals and Objectives</w:t>
            </w:r>
          </w:p>
        </w:tc>
      </w:tr>
      <w:tr w:rsidR="00365159" w:rsidRPr="00496AFE" w14:paraId="2212FF96" w14:textId="77777777" w:rsidTr="00D872BE">
        <w:trPr>
          <w:trHeight w:hRule="exact" w:val="340"/>
        </w:trPr>
        <w:tc>
          <w:tcPr>
            <w:tcW w:w="4508" w:type="dxa"/>
            <w:vMerge/>
            <w:shd w:val="clear" w:color="auto" w:fill="BDD6EE" w:themeFill="accent1" w:themeFillTint="66"/>
            <w:vAlign w:val="center"/>
          </w:tcPr>
          <w:p w14:paraId="46DCD936"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2185B8E5"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Innovation Strategy</w:t>
            </w:r>
          </w:p>
        </w:tc>
      </w:tr>
      <w:tr w:rsidR="00365159" w:rsidRPr="00496AFE" w14:paraId="22CC216E" w14:textId="77777777" w:rsidTr="00D872BE">
        <w:trPr>
          <w:trHeight w:hRule="exact" w:val="340"/>
        </w:trPr>
        <w:tc>
          <w:tcPr>
            <w:tcW w:w="4508" w:type="dxa"/>
            <w:vMerge/>
            <w:shd w:val="clear" w:color="auto" w:fill="BDD6EE" w:themeFill="accent1" w:themeFillTint="66"/>
            <w:vAlign w:val="center"/>
          </w:tcPr>
          <w:p w14:paraId="4DE3E187"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3A4FCF2F"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 xml:space="preserve">Risk Management </w:t>
            </w:r>
          </w:p>
        </w:tc>
      </w:tr>
      <w:tr w:rsidR="00365159" w:rsidRPr="00496AFE" w14:paraId="47924CEC" w14:textId="77777777" w:rsidTr="00D872BE">
        <w:trPr>
          <w:trHeight w:hRule="exact" w:val="340"/>
        </w:trPr>
        <w:tc>
          <w:tcPr>
            <w:tcW w:w="4508" w:type="dxa"/>
            <w:vMerge/>
            <w:shd w:val="clear" w:color="auto" w:fill="BDD6EE" w:themeFill="accent1" w:themeFillTint="66"/>
            <w:vAlign w:val="center"/>
          </w:tcPr>
          <w:p w14:paraId="0C2B4D42"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743F9DB6"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 xml:space="preserve">Resource Management </w:t>
            </w:r>
          </w:p>
        </w:tc>
      </w:tr>
      <w:tr w:rsidR="00365159" w:rsidRPr="00496AFE" w14:paraId="47533B9B" w14:textId="77777777" w:rsidTr="00D872BE">
        <w:trPr>
          <w:trHeight w:hRule="exact" w:val="340"/>
        </w:trPr>
        <w:tc>
          <w:tcPr>
            <w:tcW w:w="4508" w:type="dxa"/>
            <w:vMerge/>
            <w:shd w:val="clear" w:color="auto" w:fill="BDD6EE" w:themeFill="accent1" w:themeFillTint="66"/>
            <w:vAlign w:val="center"/>
          </w:tcPr>
          <w:p w14:paraId="529DD2AC"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0BA801A1"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 xml:space="preserve">Project Management </w:t>
            </w:r>
          </w:p>
        </w:tc>
      </w:tr>
      <w:tr w:rsidR="00365159" w:rsidRPr="00496AFE" w14:paraId="24F0CA77" w14:textId="77777777" w:rsidTr="00D872BE">
        <w:trPr>
          <w:trHeight w:hRule="exact" w:val="340"/>
        </w:trPr>
        <w:tc>
          <w:tcPr>
            <w:tcW w:w="4508" w:type="dxa"/>
            <w:vMerge w:val="restart"/>
            <w:shd w:val="clear" w:color="auto" w:fill="FFFFFF" w:themeFill="background1"/>
            <w:vAlign w:val="center"/>
          </w:tcPr>
          <w:p w14:paraId="5F227309" w14:textId="77777777" w:rsidR="00365159" w:rsidRPr="00A83BBB" w:rsidRDefault="00365159" w:rsidP="00D872BE">
            <w:pPr>
              <w:pStyle w:val="Cmsor1"/>
              <w:jc w:val="center"/>
              <w:outlineLvl w:val="0"/>
              <w:rPr>
                <w:rFonts w:ascii="Arial" w:hAnsi="Arial" w:cs="Arial"/>
                <w:b/>
                <w:bCs/>
                <w:color w:val="auto"/>
              </w:rPr>
            </w:pPr>
            <w:r w:rsidRPr="00A83BBB">
              <w:rPr>
                <w:rFonts w:ascii="Arial" w:hAnsi="Arial" w:cs="Arial"/>
                <w:b/>
                <w:bCs/>
                <w:color w:val="auto"/>
              </w:rPr>
              <w:t>Communication</w:t>
            </w:r>
          </w:p>
          <w:p w14:paraId="47A41648" w14:textId="77777777" w:rsidR="00365159" w:rsidRPr="00A83BBB" w:rsidRDefault="00365159" w:rsidP="00D872BE">
            <w:pPr>
              <w:pStyle w:val="Cmsor1"/>
              <w:jc w:val="center"/>
              <w:outlineLvl w:val="0"/>
              <w:rPr>
                <w:rFonts w:ascii="Arial" w:hAnsi="Arial" w:cs="Arial"/>
                <w:color w:val="auto"/>
              </w:rPr>
            </w:pPr>
          </w:p>
        </w:tc>
        <w:tc>
          <w:tcPr>
            <w:tcW w:w="4508" w:type="dxa"/>
            <w:shd w:val="clear" w:color="auto" w:fill="DEEAF6" w:themeFill="accent1" w:themeFillTint="33"/>
            <w:vAlign w:val="center"/>
          </w:tcPr>
          <w:p w14:paraId="7CF7A537"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Change cycle</w:t>
            </w:r>
          </w:p>
          <w:p w14:paraId="438A1FBF" w14:textId="77777777" w:rsidR="00365159" w:rsidRPr="00E42FE8" w:rsidRDefault="00365159" w:rsidP="00D872BE">
            <w:pPr>
              <w:pStyle w:val="Cmsor2"/>
              <w:outlineLvl w:val="1"/>
              <w:rPr>
                <w:rFonts w:ascii="Arial" w:hAnsi="Arial" w:cs="Arial"/>
                <w:b/>
                <w:bCs/>
                <w:color w:val="auto"/>
                <w:sz w:val="20"/>
                <w:szCs w:val="20"/>
              </w:rPr>
            </w:pPr>
          </w:p>
        </w:tc>
      </w:tr>
      <w:tr w:rsidR="00365159" w:rsidRPr="00496AFE" w14:paraId="2439284F" w14:textId="77777777" w:rsidTr="00D872BE">
        <w:trPr>
          <w:trHeight w:hRule="exact" w:val="340"/>
        </w:trPr>
        <w:tc>
          <w:tcPr>
            <w:tcW w:w="4508" w:type="dxa"/>
            <w:vMerge/>
            <w:shd w:val="clear" w:color="auto" w:fill="FFFFFF" w:themeFill="background1"/>
            <w:vAlign w:val="center"/>
          </w:tcPr>
          <w:p w14:paraId="4493F62C"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7B57BFA3"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Teams and Collaboration</w:t>
            </w:r>
          </w:p>
          <w:p w14:paraId="705FBF42" w14:textId="77777777" w:rsidR="00365159" w:rsidRPr="00E42FE8" w:rsidRDefault="00365159" w:rsidP="00D872BE">
            <w:pPr>
              <w:pStyle w:val="Cmsor2"/>
              <w:outlineLvl w:val="1"/>
              <w:rPr>
                <w:rFonts w:ascii="Arial" w:hAnsi="Arial" w:cs="Arial"/>
                <w:b/>
                <w:bCs/>
                <w:color w:val="auto"/>
                <w:sz w:val="20"/>
                <w:szCs w:val="20"/>
              </w:rPr>
            </w:pPr>
          </w:p>
        </w:tc>
      </w:tr>
      <w:tr w:rsidR="00365159" w:rsidRPr="00496AFE" w14:paraId="63ECA16D" w14:textId="77777777" w:rsidTr="00D872BE">
        <w:trPr>
          <w:trHeight w:hRule="exact" w:val="340"/>
        </w:trPr>
        <w:tc>
          <w:tcPr>
            <w:tcW w:w="4508" w:type="dxa"/>
            <w:vMerge/>
            <w:shd w:val="clear" w:color="auto" w:fill="FFFFFF" w:themeFill="background1"/>
            <w:vAlign w:val="center"/>
          </w:tcPr>
          <w:p w14:paraId="3FCC36BE"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185CDAE9"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Innovation Culture</w:t>
            </w:r>
          </w:p>
          <w:p w14:paraId="3D46E5DA" w14:textId="77777777" w:rsidR="00365159" w:rsidRPr="00E42FE8" w:rsidRDefault="00365159" w:rsidP="00D872BE">
            <w:pPr>
              <w:pStyle w:val="Cmsor2"/>
              <w:outlineLvl w:val="1"/>
              <w:rPr>
                <w:rFonts w:ascii="Arial" w:hAnsi="Arial" w:cs="Arial"/>
                <w:b/>
                <w:bCs/>
                <w:color w:val="auto"/>
                <w:sz w:val="20"/>
                <w:szCs w:val="20"/>
              </w:rPr>
            </w:pPr>
          </w:p>
        </w:tc>
      </w:tr>
      <w:tr w:rsidR="00365159" w:rsidRPr="00496AFE" w14:paraId="70AB3092" w14:textId="77777777" w:rsidTr="00D872BE">
        <w:trPr>
          <w:trHeight w:hRule="exact" w:val="340"/>
        </w:trPr>
        <w:tc>
          <w:tcPr>
            <w:tcW w:w="4508" w:type="dxa"/>
            <w:vMerge/>
            <w:shd w:val="clear" w:color="auto" w:fill="FFFFFF" w:themeFill="background1"/>
            <w:vAlign w:val="center"/>
          </w:tcPr>
          <w:p w14:paraId="07F9CC82"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FFFFFF" w:themeFill="background1"/>
            <w:vAlign w:val="center"/>
          </w:tcPr>
          <w:p w14:paraId="15275F03"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 xml:space="preserve">Top-Level Commitment </w:t>
            </w:r>
          </w:p>
          <w:p w14:paraId="2274AA04" w14:textId="77777777" w:rsidR="00365159" w:rsidRPr="00E42FE8" w:rsidRDefault="00365159" w:rsidP="00D872BE">
            <w:pPr>
              <w:pStyle w:val="Cmsor2"/>
              <w:outlineLvl w:val="1"/>
              <w:rPr>
                <w:rFonts w:ascii="Arial" w:hAnsi="Arial" w:cs="Arial"/>
                <w:b/>
                <w:bCs/>
                <w:color w:val="auto"/>
                <w:sz w:val="20"/>
                <w:szCs w:val="20"/>
              </w:rPr>
            </w:pPr>
          </w:p>
        </w:tc>
      </w:tr>
      <w:tr w:rsidR="00365159" w:rsidRPr="00496AFE" w14:paraId="22204772" w14:textId="77777777" w:rsidTr="00D872BE">
        <w:trPr>
          <w:trHeight w:hRule="exact" w:val="340"/>
        </w:trPr>
        <w:tc>
          <w:tcPr>
            <w:tcW w:w="4508" w:type="dxa"/>
            <w:vMerge/>
            <w:shd w:val="clear" w:color="auto" w:fill="FFFFFF" w:themeFill="background1"/>
            <w:vAlign w:val="center"/>
          </w:tcPr>
          <w:p w14:paraId="72733810" w14:textId="77777777" w:rsidR="00365159" w:rsidRPr="00A83BBB" w:rsidRDefault="00365159" w:rsidP="00D872BE">
            <w:pPr>
              <w:pStyle w:val="Cmsor2"/>
              <w:jc w:val="center"/>
              <w:outlineLvl w:val="1"/>
              <w:rPr>
                <w:rFonts w:ascii="Arial" w:hAnsi="Arial" w:cs="Arial"/>
                <w:b/>
                <w:bCs/>
                <w:color w:val="auto"/>
                <w:sz w:val="32"/>
                <w:szCs w:val="32"/>
              </w:rPr>
            </w:pPr>
          </w:p>
        </w:tc>
        <w:tc>
          <w:tcPr>
            <w:tcW w:w="4508" w:type="dxa"/>
            <w:shd w:val="clear" w:color="auto" w:fill="DEEAF6" w:themeFill="accent1" w:themeFillTint="33"/>
            <w:vAlign w:val="center"/>
          </w:tcPr>
          <w:p w14:paraId="493AB4B9" w14:textId="77777777" w:rsidR="00365159" w:rsidRPr="00E42FE8" w:rsidRDefault="00365159" w:rsidP="00D872BE">
            <w:pPr>
              <w:pStyle w:val="Cmsor2"/>
              <w:outlineLvl w:val="1"/>
              <w:rPr>
                <w:rFonts w:ascii="Arial" w:hAnsi="Arial" w:cs="Arial"/>
                <w:b/>
                <w:bCs/>
                <w:color w:val="auto"/>
                <w:sz w:val="20"/>
                <w:szCs w:val="20"/>
              </w:rPr>
            </w:pPr>
            <w:r w:rsidRPr="00E42FE8">
              <w:rPr>
                <w:rFonts w:ascii="Arial" w:hAnsi="Arial" w:cs="Arial"/>
                <w:b/>
                <w:bCs/>
                <w:color w:val="auto"/>
                <w:sz w:val="20"/>
                <w:szCs w:val="20"/>
              </w:rPr>
              <w:t>Listening</w:t>
            </w:r>
          </w:p>
          <w:p w14:paraId="6C34013C" w14:textId="77777777" w:rsidR="00365159" w:rsidRPr="00E42FE8" w:rsidRDefault="00365159" w:rsidP="00D872BE">
            <w:pPr>
              <w:pStyle w:val="Cmsor2"/>
              <w:outlineLvl w:val="1"/>
              <w:rPr>
                <w:rFonts w:ascii="Arial" w:hAnsi="Arial" w:cs="Arial"/>
                <w:b/>
                <w:bCs/>
                <w:color w:val="auto"/>
                <w:sz w:val="20"/>
                <w:szCs w:val="20"/>
              </w:rPr>
            </w:pPr>
          </w:p>
        </w:tc>
      </w:tr>
      <w:tr w:rsidR="00365159" w:rsidRPr="00496AFE" w14:paraId="4F268C08" w14:textId="77777777" w:rsidTr="00D872BE">
        <w:trPr>
          <w:trHeight w:hRule="exact" w:val="340"/>
        </w:trPr>
        <w:tc>
          <w:tcPr>
            <w:tcW w:w="4508" w:type="dxa"/>
            <w:vMerge w:val="restart"/>
            <w:shd w:val="clear" w:color="auto" w:fill="BDD6EE" w:themeFill="accent1" w:themeFillTint="66"/>
            <w:vAlign w:val="center"/>
          </w:tcPr>
          <w:p w14:paraId="4B61A293" w14:textId="77777777" w:rsidR="00365159" w:rsidRPr="00A83BBB" w:rsidRDefault="00365159" w:rsidP="00D872BE">
            <w:pPr>
              <w:pStyle w:val="Cmsor1"/>
              <w:jc w:val="center"/>
              <w:outlineLvl w:val="0"/>
              <w:rPr>
                <w:rFonts w:ascii="Arial" w:hAnsi="Arial" w:cs="Arial"/>
                <w:b/>
                <w:bCs/>
                <w:color w:val="auto"/>
              </w:rPr>
            </w:pPr>
            <w:r w:rsidRPr="00A83BBB">
              <w:rPr>
                <w:rFonts w:ascii="Arial" w:hAnsi="Arial" w:cs="Arial"/>
                <w:b/>
                <w:bCs/>
                <w:color w:val="auto"/>
              </w:rPr>
              <w:t>Ideation</w:t>
            </w:r>
          </w:p>
          <w:p w14:paraId="7BA6CA26" w14:textId="77777777" w:rsidR="00365159" w:rsidRPr="00A83BBB" w:rsidRDefault="00365159" w:rsidP="00D872BE">
            <w:pPr>
              <w:pStyle w:val="Cmsor1"/>
              <w:jc w:val="center"/>
              <w:outlineLvl w:val="0"/>
              <w:rPr>
                <w:rFonts w:ascii="Arial" w:hAnsi="Arial" w:cs="Arial"/>
                <w:color w:val="auto"/>
              </w:rPr>
            </w:pPr>
          </w:p>
        </w:tc>
        <w:tc>
          <w:tcPr>
            <w:tcW w:w="4508" w:type="dxa"/>
            <w:shd w:val="clear" w:color="auto" w:fill="FFFFFF" w:themeFill="background1"/>
            <w:vAlign w:val="center"/>
          </w:tcPr>
          <w:p w14:paraId="48A61176"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Problem Analysis</w:t>
            </w:r>
          </w:p>
          <w:p w14:paraId="25F8A6DF" w14:textId="77777777" w:rsidR="00365159" w:rsidRPr="00AA093A" w:rsidRDefault="00365159" w:rsidP="00D872BE">
            <w:pPr>
              <w:pStyle w:val="Cmsor2"/>
              <w:outlineLvl w:val="1"/>
              <w:rPr>
                <w:rFonts w:ascii="Arial" w:hAnsi="Arial" w:cs="Arial"/>
                <w:b/>
                <w:bCs/>
                <w:sz w:val="20"/>
                <w:szCs w:val="20"/>
              </w:rPr>
            </w:pPr>
          </w:p>
        </w:tc>
      </w:tr>
      <w:tr w:rsidR="00365159" w:rsidRPr="00496AFE" w14:paraId="20FB5A19" w14:textId="77777777" w:rsidTr="00D872BE">
        <w:trPr>
          <w:trHeight w:hRule="exact" w:val="340"/>
        </w:trPr>
        <w:tc>
          <w:tcPr>
            <w:tcW w:w="4508" w:type="dxa"/>
            <w:vMerge/>
            <w:shd w:val="clear" w:color="auto" w:fill="BDD6EE" w:themeFill="accent1" w:themeFillTint="66"/>
            <w:vAlign w:val="center"/>
          </w:tcPr>
          <w:p w14:paraId="14D6F2A4"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152727FE"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Idea Generation</w:t>
            </w:r>
          </w:p>
          <w:p w14:paraId="1A35E769" w14:textId="77777777" w:rsidR="00365159" w:rsidRPr="00AA093A" w:rsidRDefault="00365159" w:rsidP="00D872BE">
            <w:pPr>
              <w:pStyle w:val="Cmsor2"/>
              <w:outlineLvl w:val="1"/>
              <w:rPr>
                <w:rFonts w:ascii="Arial" w:hAnsi="Arial" w:cs="Arial"/>
                <w:b/>
                <w:bCs/>
                <w:sz w:val="20"/>
                <w:szCs w:val="20"/>
              </w:rPr>
            </w:pPr>
          </w:p>
        </w:tc>
      </w:tr>
      <w:tr w:rsidR="00365159" w:rsidRPr="00496AFE" w14:paraId="0BF95FEE" w14:textId="77777777" w:rsidTr="00D872BE">
        <w:trPr>
          <w:trHeight w:hRule="exact" w:val="340"/>
        </w:trPr>
        <w:tc>
          <w:tcPr>
            <w:tcW w:w="4508" w:type="dxa"/>
            <w:vMerge/>
            <w:shd w:val="clear" w:color="auto" w:fill="BDD6EE" w:themeFill="accent1" w:themeFillTint="66"/>
            <w:vAlign w:val="center"/>
          </w:tcPr>
          <w:p w14:paraId="65BC3856"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FFFFFF" w:themeFill="background1"/>
            <w:vAlign w:val="center"/>
          </w:tcPr>
          <w:p w14:paraId="00CA317C"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Data Analysis</w:t>
            </w:r>
          </w:p>
          <w:p w14:paraId="67D90749" w14:textId="77777777" w:rsidR="00365159" w:rsidRPr="00AA093A" w:rsidRDefault="00365159" w:rsidP="00D872BE">
            <w:pPr>
              <w:pStyle w:val="Cmsor2"/>
              <w:outlineLvl w:val="1"/>
              <w:rPr>
                <w:rFonts w:ascii="Arial" w:hAnsi="Arial" w:cs="Arial"/>
                <w:b/>
                <w:bCs/>
                <w:sz w:val="20"/>
                <w:szCs w:val="20"/>
              </w:rPr>
            </w:pPr>
          </w:p>
        </w:tc>
      </w:tr>
      <w:tr w:rsidR="00365159" w:rsidRPr="00496AFE" w14:paraId="50F070BB" w14:textId="77777777" w:rsidTr="00D872BE">
        <w:trPr>
          <w:trHeight w:hRule="exact" w:val="340"/>
        </w:trPr>
        <w:tc>
          <w:tcPr>
            <w:tcW w:w="4508" w:type="dxa"/>
            <w:vMerge/>
            <w:shd w:val="clear" w:color="auto" w:fill="BDD6EE" w:themeFill="accent1" w:themeFillTint="66"/>
            <w:vAlign w:val="center"/>
          </w:tcPr>
          <w:p w14:paraId="78E1D552"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0AC19CE9"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Solution Development</w:t>
            </w:r>
          </w:p>
          <w:p w14:paraId="40AD3C55" w14:textId="77777777" w:rsidR="00365159" w:rsidRPr="00AA093A" w:rsidRDefault="00365159" w:rsidP="00D872BE">
            <w:pPr>
              <w:pStyle w:val="Cmsor2"/>
              <w:outlineLvl w:val="1"/>
              <w:rPr>
                <w:rFonts w:ascii="Arial" w:hAnsi="Arial" w:cs="Arial"/>
                <w:b/>
                <w:bCs/>
                <w:sz w:val="20"/>
                <w:szCs w:val="20"/>
              </w:rPr>
            </w:pPr>
          </w:p>
        </w:tc>
      </w:tr>
      <w:tr w:rsidR="00365159" w:rsidRPr="00496AFE" w14:paraId="36CA40EB" w14:textId="77777777" w:rsidTr="00D872BE">
        <w:trPr>
          <w:trHeight w:hRule="exact" w:val="340"/>
        </w:trPr>
        <w:tc>
          <w:tcPr>
            <w:tcW w:w="4508" w:type="dxa"/>
            <w:vMerge/>
            <w:shd w:val="clear" w:color="auto" w:fill="BDD6EE" w:themeFill="accent1" w:themeFillTint="66"/>
            <w:vAlign w:val="center"/>
          </w:tcPr>
          <w:p w14:paraId="33218655"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FFFFFF" w:themeFill="background1"/>
            <w:vAlign w:val="center"/>
          </w:tcPr>
          <w:p w14:paraId="282B40E6"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Solution Testing</w:t>
            </w:r>
          </w:p>
          <w:p w14:paraId="1E657F1D" w14:textId="77777777" w:rsidR="00365159" w:rsidRPr="00AA093A" w:rsidRDefault="00365159" w:rsidP="00D872BE">
            <w:pPr>
              <w:pStyle w:val="Cmsor2"/>
              <w:outlineLvl w:val="1"/>
              <w:rPr>
                <w:rFonts w:ascii="Arial" w:hAnsi="Arial" w:cs="Arial"/>
                <w:b/>
                <w:bCs/>
                <w:sz w:val="20"/>
                <w:szCs w:val="20"/>
              </w:rPr>
            </w:pPr>
          </w:p>
        </w:tc>
      </w:tr>
      <w:tr w:rsidR="00365159" w:rsidRPr="00496AFE" w14:paraId="5F92256B" w14:textId="77777777" w:rsidTr="00D872BE">
        <w:trPr>
          <w:trHeight w:hRule="exact" w:val="340"/>
        </w:trPr>
        <w:tc>
          <w:tcPr>
            <w:tcW w:w="4508" w:type="dxa"/>
            <w:vMerge w:val="restart"/>
            <w:shd w:val="clear" w:color="auto" w:fill="FFFFFF" w:themeFill="background1"/>
            <w:vAlign w:val="center"/>
          </w:tcPr>
          <w:p w14:paraId="082958DB" w14:textId="77777777" w:rsidR="00365159" w:rsidRPr="00A83BBB" w:rsidRDefault="00365159" w:rsidP="00D872BE">
            <w:pPr>
              <w:pStyle w:val="Cmsor1"/>
              <w:jc w:val="center"/>
              <w:outlineLvl w:val="0"/>
              <w:rPr>
                <w:rFonts w:ascii="Arial" w:hAnsi="Arial" w:cs="Arial"/>
                <w:b/>
                <w:bCs/>
                <w:color w:val="auto"/>
              </w:rPr>
            </w:pPr>
            <w:r w:rsidRPr="00A83BBB">
              <w:rPr>
                <w:rFonts w:ascii="Arial" w:hAnsi="Arial" w:cs="Arial"/>
                <w:b/>
                <w:bCs/>
                <w:color w:val="auto"/>
              </w:rPr>
              <w:t>Innovation</w:t>
            </w:r>
          </w:p>
          <w:p w14:paraId="35428919"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54925F1E" w14:textId="77777777" w:rsidR="00365159" w:rsidRPr="006A7428" w:rsidRDefault="00365159" w:rsidP="00D872BE">
            <w:pPr>
              <w:rPr>
                <w:rFonts w:ascii="Arial" w:hAnsi="Arial" w:cs="Arial"/>
                <w:b/>
                <w:bCs/>
                <w:sz w:val="20"/>
                <w:szCs w:val="20"/>
              </w:rPr>
            </w:pPr>
            <w:r w:rsidRPr="006A7428">
              <w:rPr>
                <w:rFonts w:ascii="Arial" w:hAnsi="Arial" w:cs="Arial"/>
                <w:b/>
                <w:bCs/>
                <w:sz w:val="20"/>
                <w:szCs w:val="20"/>
              </w:rPr>
              <w:t>Innovation Process</w:t>
            </w:r>
          </w:p>
          <w:p w14:paraId="0E57F657" w14:textId="77777777" w:rsidR="00365159" w:rsidRPr="006A7428" w:rsidRDefault="00365159" w:rsidP="00D872BE">
            <w:pPr>
              <w:pStyle w:val="Cmsor2"/>
              <w:outlineLvl w:val="1"/>
              <w:rPr>
                <w:rFonts w:ascii="Arial" w:eastAsiaTheme="minorHAnsi" w:hAnsi="Arial" w:cs="Arial"/>
                <w:b/>
                <w:bCs/>
                <w:color w:val="auto"/>
                <w:sz w:val="20"/>
                <w:szCs w:val="20"/>
              </w:rPr>
            </w:pPr>
          </w:p>
        </w:tc>
      </w:tr>
      <w:tr w:rsidR="00365159" w:rsidRPr="00496AFE" w14:paraId="6755F6C3" w14:textId="77777777" w:rsidTr="00D872BE">
        <w:trPr>
          <w:trHeight w:hRule="exact" w:val="340"/>
        </w:trPr>
        <w:tc>
          <w:tcPr>
            <w:tcW w:w="4508" w:type="dxa"/>
            <w:vMerge/>
            <w:shd w:val="clear" w:color="auto" w:fill="FFFFFF" w:themeFill="background1"/>
            <w:vAlign w:val="center"/>
          </w:tcPr>
          <w:p w14:paraId="04B27475"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FFFFFF" w:themeFill="background1"/>
            <w:vAlign w:val="center"/>
          </w:tcPr>
          <w:p w14:paraId="4D2A6646" w14:textId="77777777" w:rsidR="00365159" w:rsidRPr="006A7428" w:rsidRDefault="00365159" w:rsidP="00D872BE">
            <w:pPr>
              <w:rPr>
                <w:rFonts w:ascii="Arial" w:hAnsi="Arial" w:cs="Arial"/>
                <w:b/>
                <w:bCs/>
                <w:sz w:val="20"/>
                <w:szCs w:val="20"/>
              </w:rPr>
            </w:pPr>
            <w:r w:rsidRPr="006A7428">
              <w:rPr>
                <w:rFonts w:ascii="Arial" w:hAnsi="Arial" w:cs="Arial"/>
                <w:b/>
                <w:bCs/>
                <w:sz w:val="20"/>
                <w:szCs w:val="20"/>
              </w:rPr>
              <w:t>Innovation Techniques</w:t>
            </w:r>
          </w:p>
          <w:p w14:paraId="6EA266FD" w14:textId="77777777" w:rsidR="00365159" w:rsidRPr="006A7428" w:rsidRDefault="00365159" w:rsidP="00D872BE">
            <w:pPr>
              <w:rPr>
                <w:rFonts w:ascii="Arial" w:hAnsi="Arial" w:cs="Arial"/>
                <w:b/>
                <w:bCs/>
                <w:sz w:val="20"/>
                <w:szCs w:val="20"/>
              </w:rPr>
            </w:pPr>
          </w:p>
        </w:tc>
      </w:tr>
      <w:tr w:rsidR="00365159" w:rsidRPr="00496AFE" w14:paraId="6A74B4EF" w14:textId="77777777" w:rsidTr="00D872BE">
        <w:trPr>
          <w:trHeight w:hRule="exact" w:val="340"/>
        </w:trPr>
        <w:tc>
          <w:tcPr>
            <w:tcW w:w="4508" w:type="dxa"/>
            <w:vMerge/>
            <w:shd w:val="clear" w:color="auto" w:fill="FFFFFF" w:themeFill="background1"/>
            <w:vAlign w:val="center"/>
          </w:tcPr>
          <w:p w14:paraId="67E8849C"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DEEAF6" w:themeFill="accent1" w:themeFillTint="33"/>
            <w:vAlign w:val="center"/>
          </w:tcPr>
          <w:p w14:paraId="5E34327B" w14:textId="77777777" w:rsidR="00365159" w:rsidRPr="006A7428" w:rsidRDefault="00365159" w:rsidP="00D872BE">
            <w:pPr>
              <w:rPr>
                <w:rFonts w:ascii="Arial" w:hAnsi="Arial" w:cs="Arial"/>
                <w:b/>
                <w:bCs/>
                <w:sz w:val="20"/>
                <w:szCs w:val="20"/>
              </w:rPr>
            </w:pPr>
            <w:r w:rsidRPr="006A7428">
              <w:rPr>
                <w:rFonts w:ascii="Arial" w:hAnsi="Arial" w:cs="Arial"/>
                <w:b/>
                <w:bCs/>
                <w:sz w:val="20"/>
                <w:szCs w:val="20"/>
              </w:rPr>
              <w:t>Innovative Thinking</w:t>
            </w:r>
          </w:p>
          <w:p w14:paraId="13818269" w14:textId="77777777" w:rsidR="00365159" w:rsidRPr="006A7428" w:rsidRDefault="00365159" w:rsidP="00D872BE">
            <w:pPr>
              <w:rPr>
                <w:rFonts w:ascii="Arial" w:hAnsi="Arial" w:cs="Arial"/>
                <w:b/>
                <w:bCs/>
                <w:sz w:val="20"/>
                <w:szCs w:val="20"/>
              </w:rPr>
            </w:pPr>
          </w:p>
        </w:tc>
      </w:tr>
      <w:tr w:rsidR="00365159" w:rsidRPr="00496AFE" w14:paraId="4E10CB39" w14:textId="77777777" w:rsidTr="00D872BE">
        <w:trPr>
          <w:trHeight w:hRule="exact" w:val="340"/>
        </w:trPr>
        <w:tc>
          <w:tcPr>
            <w:tcW w:w="4508" w:type="dxa"/>
            <w:vMerge/>
            <w:shd w:val="clear" w:color="auto" w:fill="FFFFFF" w:themeFill="background1"/>
            <w:vAlign w:val="center"/>
          </w:tcPr>
          <w:p w14:paraId="1A4E16E8"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FFFFFF" w:themeFill="background1"/>
            <w:vAlign w:val="center"/>
          </w:tcPr>
          <w:p w14:paraId="40D19334" w14:textId="77777777" w:rsidR="00365159" w:rsidRPr="006A7428" w:rsidRDefault="00365159" w:rsidP="00D872BE">
            <w:pPr>
              <w:rPr>
                <w:rFonts w:ascii="Arial" w:hAnsi="Arial" w:cs="Arial"/>
                <w:b/>
                <w:bCs/>
                <w:sz w:val="20"/>
                <w:szCs w:val="20"/>
              </w:rPr>
            </w:pPr>
            <w:r w:rsidRPr="006A7428">
              <w:rPr>
                <w:rFonts w:ascii="Arial" w:hAnsi="Arial" w:cs="Arial"/>
                <w:b/>
                <w:bCs/>
                <w:sz w:val="20"/>
                <w:szCs w:val="20"/>
              </w:rPr>
              <w:t>Continuous Improvement</w:t>
            </w:r>
          </w:p>
          <w:p w14:paraId="43091253" w14:textId="77777777" w:rsidR="00365159" w:rsidRPr="006A7428" w:rsidRDefault="00365159" w:rsidP="00D872BE">
            <w:pPr>
              <w:rPr>
                <w:rFonts w:ascii="Arial" w:hAnsi="Arial" w:cs="Arial"/>
                <w:b/>
                <w:bCs/>
                <w:sz w:val="20"/>
                <w:szCs w:val="20"/>
              </w:rPr>
            </w:pPr>
          </w:p>
        </w:tc>
      </w:tr>
      <w:tr w:rsidR="00365159" w:rsidRPr="00496AFE" w14:paraId="689A24E4" w14:textId="77777777" w:rsidTr="00D872BE">
        <w:trPr>
          <w:trHeight w:hRule="exact" w:val="340"/>
        </w:trPr>
        <w:tc>
          <w:tcPr>
            <w:tcW w:w="4508" w:type="dxa"/>
            <w:vMerge/>
            <w:shd w:val="clear" w:color="auto" w:fill="FFFFFF" w:themeFill="background1"/>
            <w:vAlign w:val="center"/>
          </w:tcPr>
          <w:p w14:paraId="75513813"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FFFFFF" w:themeFill="background1"/>
            <w:vAlign w:val="center"/>
          </w:tcPr>
          <w:p w14:paraId="47E12019" w14:textId="77777777" w:rsidR="00365159" w:rsidRPr="00AA093A" w:rsidRDefault="00365159" w:rsidP="00D872BE">
            <w:pPr>
              <w:rPr>
                <w:rFonts w:ascii="Arial" w:hAnsi="Arial" w:cs="Arial"/>
                <w:b/>
                <w:bCs/>
                <w:color w:val="202124"/>
                <w:sz w:val="20"/>
                <w:szCs w:val="20"/>
                <w:shd w:val="clear" w:color="auto" w:fill="FFFFFF"/>
              </w:rPr>
            </w:pPr>
            <w:r w:rsidRPr="00AA093A">
              <w:rPr>
                <w:rFonts w:ascii="Arial" w:hAnsi="Arial" w:cs="Arial"/>
                <w:b/>
                <w:bCs/>
                <w:color w:val="202124"/>
                <w:sz w:val="20"/>
                <w:szCs w:val="20"/>
                <w:shd w:val="clear" w:color="auto" w:fill="FFFFFF"/>
              </w:rPr>
              <w:t>Innovative Culture</w:t>
            </w:r>
          </w:p>
          <w:p w14:paraId="229927D7" w14:textId="77777777" w:rsidR="00365159" w:rsidRPr="00AA093A" w:rsidRDefault="00365159" w:rsidP="00D872BE">
            <w:pPr>
              <w:pStyle w:val="Cmsor2"/>
              <w:outlineLvl w:val="1"/>
              <w:rPr>
                <w:rFonts w:ascii="Arial" w:hAnsi="Arial" w:cs="Arial"/>
                <w:b/>
                <w:bCs/>
                <w:sz w:val="20"/>
                <w:szCs w:val="20"/>
              </w:rPr>
            </w:pPr>
          </w:p>
        </w:tc>
      </w:tr>
      <w:tr w:rsidR="00365159" w:rsidRPr="00496AFE" w14:paraId="0F2A3414" w14:textId="77777777" w:rsidTr="00D872BE">
        <w:trPr>
          <w:trHeight w:hRule="exact" w:val="340"/>
        </w:trPr>
        <w:tc>
          <w:tcPr>
            <w:tcW w:w="4508" w:type="dxa"/>
            <w:vMerge w:val="restart"/>
            <w:shd w:val="clear" w:color="auto" w:fill="BDD6EE" w:themeFill="accent1" w:themeFillTint="66"/>
            <w:vAlign w:val="center"/>
          </w:tcPr>
          <w:p w14:paraId="7C862B19" w14:textId="77777777" w:rsidR="00365159" w:rsidRPr="00A83BBB" w:rsidRDefault="00365159" w:rsidP="00D872BE">
            <w:pPr>
              <w:pStyle w:val="Cmsor1"/>
              <w:jc w:val="center"/>
              <w:outlineLvl w:val="0"/>
              <w:rPr>
                <w:rFonts w:ascii="Arial" w:hAnsi="Arial" w:cs="Arial"/>
                <w:b/>
                <w:bCs/>
                <w:color w:val="auto"/>
              </w:rPr>
            </w:pPr>
            <w:r w:rsidRPr="00A83BBB">
              <w:rPr>
                <w:rFonts w:ascii="Arial" w:hAnsi="Arial" w:cs="Arial"/>
                <w:b/>
                <w:bCs/>
                <w:color w:val="auto"/>
              </w:rPr>
              <w:t>Digitalisation</w:t>
            </w:r>
          </w:p>
          <w:p w14:paraId="423049FB" w14:textId="77777777" w:rsidR="00365159" w:rsidRPr="00A83BBB" w:rsidRDefault="00365159" w:rsidP="00D872BE">
            <w:pPr>
              <w:pStyle w:val="Cmsor1"/>
              <w:jc w:val="center"/>
              <w:outlineLvl w:val="0"/>
              <w:rPr>
                <w:rFonts w:ascii="Arial" w:hAnsi="Arial" w:cs="Arial"/>
                <w:b/>
                <w:bCs/>
                <w:color w:val="auto"/>
              </w:rPr>
            </w:pPr>
          </w:p>
        </w:tc>
        <w:tc>
          <w:tcPr>
            <w:tcW w:w="4508" w:type="dxa"/>
            <w:shd w:val="clear" w:color="auto" w:fill="FFFFFF" w:themeFill="background1"/>
            <w:vAlign w:val="center"/>
          </w:tcPr>
          <w:p w14:paraId="5192EB3D"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Business Processes</w:t>
            </w:r>
          </w:p>
          <w:p w14:paraId="0C5760D3" w14:textId="77777777" w:rsidR="00365159" w:rsidRPr="00AA093A" w:rsidRDefault="00365159" w:rsidP="00D872BE">
            <w:pPr>
              <w:rPr>
                <w:rFonts w:ascii="Arial" w:hAnsi="Arial" w:cs="Arial"/>
                <w:b/>
                <w:bCs/>
                <w:color w:val="202124"/>
                <w:sz w:val="20"/>
                <w:szCs w:val="20"/>
                <w:shd w:val="clear" w:color="auto" w:fill="FFFFFF"/>
              </w:rPr>
            </w:pPr>
          </w:p>
        </w:tc>
      </w:tr>
      <w:tr w:rsidR="00365159" w:rsidRPr="00496AFE" w14:paraId="14E8623C" w14:textId="77777777" w:rsidTr="00D872BE">
        <w:trPr>
          <w:trHeight w:hRule="exact" w:val="340"/>
        </w:trPr>
        <w:tc>
          <w:tcPr>
            <w:tcW w:w="4508" w:type="dxa"/>
            <w:vMerge/>
            <w:shd w:val="clear" w:color="auto" w:fill="BDD6EE" w:themeFill="accent1" w:themeFillTint="66"/>
            <w:textDirection w:val="btLr"/>
            <w:vAlign w:val="center"/>
          </w:tcPr>
          <w:p w14:paraId="611CAA4C" w14:textId="77777777" w:rsidR="00365159" w:rsidRPr="00AA093A" w:rsidRDefault="00365159" w:rsidP="00D872BE">
            <w:pPr>
              <w:pStyle w:val="Cmsor1"/>
              <w:outlineLvl w:val="0"/>
              <w:rPr>
                <w:rFonts w:ascii="Arial" w:hAnsi="Arial" w:cs="Arial"/>
                <w:b/>
                <w:bCs/>
                <w:sz w:val="20"/>
                <w:szCs w:val="20"/>
              </w:rPr>
            </w:pPr>
          </w:p>
        </w:tc>
        <w:tc>
          <w:tcPr>
            <w:tcW w:w="4508" w:type="dxa"/>
            <w:shd w:val="clear" w:color="auto" w:fill="DEEAF6" w:themeFill="accent1" w:themeFillTint="33"/>
            <w:vAlign w:val="center"/>
          </w:tcPr>
          <w:p w14:paraId="23BE06F1"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Products and Services</w:t>
            </w:r>
          </w:p>
          <w:p w14:paraId="4C1D2384" w14:textId="77777777" w:rsidR="00365159" w:rsidRPr="00AA093A" w:rsidRDefault="00365159" w:rsidP="00D872BE">
            <w:pPr>
              <w:rPr>
                <w:rFonts w:ascii="Arial" w:hAnsi="Arial" w:cs="Arial"/>
                <w:b/>
                <w:bCs/>
                <w:color w:val="202124"/>
                <w:sz w:val="20"/>
                <w:szCs w:val="20"/>
                <w:shd w:val="clear" w:color="auto" w:fill="FFFFFF"/>
              </w:rPr>
            </w:pPr>
          </w:p>
        </w:tc>
      </w:tr>
      <w:tr w:rsidR="00365159" w:rsidRPr="00496AFE" w14:paraId="77C879EB" w14:textId="77777777" w:rsidTr="00D872BE">
        <w:trPr>
          <w:trHeight w:hRule="exact" w:val="340"/>
        </w:trPr>
        <w:tc>
          <w:tcPr>
            <w:tcW w:w="4508" w:type="dxa"/>
            <w:vMerge/>
            <w:shd w:val="clear" w:color="auto" w:fill="BDD6EE" w:themeFill="accent1" w:themeFillTint="66"/>
            <w:textDirection w:val="btLr"/>
            <w:vAlign w:val="center"/>
          </w:tcPr>
          <w:p w14:paraId="320D6520" w14:textId="77777777" w:rsidR="00365159" w:rsidRPr="00AA093A" w:rsidRDefault="00365159" w:rsidP="00D872BE">
            <w:pPr>
              <w:pStyle w:val="Cmsor1"/>
              <w:outlineLvl w:val="0"/>
              <w:rPr>
                <w:rFonts w:ascii="Arial" w:hAnsi="Arial" w:cs="Arial"/>
                <w:b/>
                <w:bCs/>
                <w:sz w:val="20"/>
                <w:szCs w:val="20"/>
              </w:rPr>
            </w:pPr>
          </w:p>
        </w:tc>
        <w:tc>
          <w:tcPr>
            <w:tcW w:w="4508" w:type="dxa"/>
            <w:shd w:val="clear" w:color="auto" w:fill="FFFFFF" w:themeFill="background1"/>
            <w:vAlign w:val="center"/>
          </w:tcPr>
          <w:p w14:paraId="46ED417C"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Sales and Service</w:t>
            </w:r>
          </w:p>
          <w:p w14:paraId="16F6091E" w14:textId="77777777" w:rsidR="00365159" w:rsidRPr="00AA093A" w:rsidRDefault="00365159" w:rsidP="00D872BE">
            <w:pPr>
              <w:rPr>
                <w:rFonts w:ascii="Arial" w:hAnsi="Arial" w:cs="Arial"/>
                <w:b/>
                <w:bCs/>
                <w:color w:val="202124"/>
                <w:sz w:val="20"/>
                <w:szCs w:val="20"/>
                <w:shd w:val="clear" w:color="auto" w:fill="FFFFFF"/>
              </w:rPr>
            </w:pPr>
          </w:p>
        </w:tc>
      </w:tr>
      <w:tr w:rsidR="00365159" w:rsidRPr="00496AFE" w14:paraId="1061FEC6" w14:textId="77777777" w:rsidTr="00D872BE">
        <w:trPr>
          <w:trHeight w:hRule="exact" w:val="340"/>
        </w:trPr>
        <w:tc>
          <w:tcPr>
            <w:tcW w:w="4508" w:type="dxa"/>
            <w:vMerge/>
            <w:shd w:val="clear" w:color="auto" w:fill="BDD6EE" w:themeFill="accent1" w:themeFillTint="66"/>
            <w:textDirection w:val="btLr"/>
            <w:vAlign w:val="center"/>
          </w:tcPr>
          <w:p w14:paraId="60FA2B26" w14:textId="77777777" w:rsidR="00365159" w:rsidRPr="00AA093A" w:rsidRDefault="00365159" w:rsidP="00D872BE">
            <w:pPr>
              <w:pStyle w:val="Cmsor1"/>
              <w:outlineLvl w:val="0"/>
              <w:rPr>
                <w:rFonts w:ascii="Arial" w:hAnsi="Arial" w:cs="Arial"/>
                <w:b/>
                <w:bCs/>
                <w:sz w:val="20"/>
                <w:szCs w:val="20"/>
              </w:rPr>
            </w:pPr>
          </w:p>
        </w:tc>
        <w:tc>
          <w:tcPr>
            <w:tcW w:w="4508" w:type="dxa"/>
            <w:shd w:val="clear" w:color="auto" w:fill="DEEAF6" w:themeFill="accent1" w:themeFillTint="33"/>
            <w:vAlign w:val="center"/>
          </w:tcPr>
          <w:p w14:paraId="78563787"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Collaborative Working</w:t>
            </w:r>
          </w:p>
          <w:p w14:paraId="1E9D375F" w14:textId="77777777" w:rsidR="00365159" w:rsidRPr="00AA093A" w:rsidRDefault="00365159" w:rsidP="00D872BE">
            <w:pPr>
              <w:rPr>
                <w:rFonts w:ascii="Arial" w:hAnsi="Arial" w:cs="Arial"/>
                <w:b/>
                <w:bCs/>
                <w:color w:val="202124"/>
                <w:sz w:val="20"/>
                <w:szCs w:val="20"/>
                <w:shd w:val="clear" w:color="auto" w:fill="FFFFFF"/>
              </w:rPr>
            </w:pPr>
          </w:p>
        </w:tc>
      </w:tr>
      <w:tr w:rsidR="00365159" w:rsidRPr="00496AFE" w14:paraId="51CF0BAA" w14:textId="77777777" w:rsidTr="00D872BE">
        <w:trPr>
          <w:trHeight w:hRule="exact" w:val="340"/>
        </w:trPr>
        <w:tc>
          <w:tcPr>
            <w:tcW w:w="4508" w:type="dxa"/>
            <w:vMerge/>
            <w:shd w:val="clear" w:color="auto" w:fill="BDD6EE" w:themeFill="accent1" w:themeFillTint="66"/>
            <w:textDirection w:val="btLr"/>
            <w:vAlign w:val="center"/>
          </w:tcPr>
          <w:p w14:paraId="1A779B71" w14:textId="77777777" w:rsidR="00365159" w:rsidRPr="00AA093A" w:rsidRDefault="00365159" w:rsidP="00D872BE">
            <w:pPr>
              <w:pStyle w:val="Cmsor1"/>
              <w:outlineLvl w:val="0"/>
              <w:rPr>
                <w:rFonts w:ascii="Arial" w:hAnsi="Arial" w:cs="Arial"/>
                <w:b/>
                <w:bCs/>
                <w:sz w:val="20"/>
                <w:szCs w:val="20"/>
              </w:rPr>
            </w:pPr>
          </w:p>
        </w:tc>
        <w:tc>
          <w:tcPr>
            <w:tcW w:w="4508" w:type="dxa"/>
            <w:shd w:val="clear" w:color="auto" w:fill="FFFFFF" w:themeFill="background1"/>
            <w:vAlign w:val="center"/>
          </w:tcPr>
          <w:p w14:paraId="799309A6" w14:textId="77777777" w:rsidR="00365159" w:rsidRPr="00AA093A" w:rsidRDefault="00365159" w:rsidP="00D872BE">
            <w:pPr>
              <w:rPr>
                <w:rFonts w:ascii="Arial" w:hAnsi="Arial" w:cs="Arial"/>
                <w:b/>
                <w:bCs/>
                <w:sz w:val="20"/>
                <w:szCs w:val="20"/>
              </w:rPr>
            </w:pPr>
            <w:r w:rsidRPr="00AA093A">
              <w:rPr>
                <w:rFonts w:ascii="Arial" w:hAnsi="Arial" w:cs="Arial"/>
                <w:b/>
                <w:bCs/>
                <w:sz w:val="20"/>
                <w:szCs w:val="20"/>
              </w:rPr>
              <w:t xml:space="preserve">Remote Working </w:t>
            </w:r>
          </w:p>
          <w:p w14:paraId="18E63013" w14:textId="77777777" w:rsidR="00365159" w:rsidRPr="00AA093A" w:rsidRDefault="00365159" w:rsidP="00D872BE">
            <w:pPr>
              <w:rPr>
                <w:rFonts w:ascii="Arial" w:hAnsi="Arial" w:cs="Arial"/>
                <w:b/>
                <w:bCs/>
                <w:color w:val="202124"/>
                <w:sz w:val="20"/>
                <w:szCs w:val="20"/>
                <w:shd w:val="clear" w:color="auto" w:fill="FFFFFF"/>
              </w:rPr>
            </w:pPr>
          </w:p>
        </w:tc>
      </w:tr>
    </w:tbl>
    <w:p w14:paraId="4102AAED" w14:textId="77777777" w:rsidR="00365159" w:rsidRDefault="00365159" w:rsidP="004A0C3B">
      <w:pPr>
        <w:spacing w:line="360" w:lineRule="auto"/>
        <w:rPr>
          <w:rFonts w:ascii="Arial" w:hAnsi="Arial" w:cs="Arial"/>
        </w:rPr>
      </w:pPr>
    </w:p>
    <w:sectPr w:rsidR="00365159" w:rsidSect="00B96582">
      <w:headerReference w:type="default" r:id="rId18"/>
      <w:footerReference w:type="default" r:id="rId19"/>
      <w:headerReference w:type="first" r:id="rId20"/>
      <w:pgSz w:w="11906" w:h="16838"/>
      <w:pgMar w:top="993" w:right="1440" w:bottom="1440" w:left="1440" w:header="43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CDC7" w14:textId="77777777" w:rsidR="005F5DD5" w:rsidRDefault="005F5DD5" w:rsidP="00701CE5">
      <w:pPr>
        <w:spacing w:after="0" w:line="240" w:lineRule="auto"/>
      </w:pPr>
      <w:r>
        <w:separator/>
      </w:r>
    </w:p>
  </w:endnote>
  <w:endnote w:type="continuationSeparator" w:id="0">
    <w:p w14:paraId="539C8BD2" w14:textId="77777777" w:rsidR="005F5DD5" w:rsidRDefault="005F5DD5" w:rsidP="00701CE5">
      <w:pPr>
        <w:spacing w:after="0" w:line="240" w:lineRule="auto"/>
      </w:pPr>
      <w:r>
        <w:continuationSeparator/>
      </w:r>
    </w:p>
  </w:endnote>
  <w:endnote w:type="continuationNotice" w:id="1">
    <w:p w14:paraId="7A9DBF24" w14:textId="77777777" w:rsidR="005F5DD5" w:rsidRDefault="005F5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880477"/>
      <w:docPartObj>
        <w:docPartGallery w:val="Page Numbers (Bottom of Page)"/>
        <w:docPartUnique/>
      </w:docPartObj>
    </w:sdtPr>
    <w:sdtEndPr/>
    <w:sdtContent>
      <w:p w14:paraId="714EC610" w14:textId="0DA0BF84" w:rsidR="009A4891" w:rsidRDefault="009A4891">
        <w:pPr>
          <w:pStyle w:val="llb"/>
          <w:jc w:val="center"/>
        </w:pPr>
        <w:r>
          <w:fldChar w:fldCharType="begin"/>
        </w:r>
        <w:r>
          <w:instrText>PAGE   \* MERGEFORMAT</w:instrText>
        </w:r>
        <w:r>
          <w:fldChar w:fldCharType="separate"/>
        </w:r>
        <w:r>
          <w:rPr>
            <w:lang w:val="hu-HU"/>
          </w:rPr>
          <w:t>2</w:t>
        </w:r>
        <w:r>
          <w:fldChar w:fldCharType="end"/>
        </w:r>
      </w:p>
    </w:sdtContent>
  </w:sdt>
  <w:p w14:paraId="474B638E" w14:textId="3863272D" w:rsidR="001D72AA" w:rsidRPr="000738FC" w:rsidRDefault="001D72AA" w:rsidP="000738FC">
    <w:pPr>
      <w:pStyle w:val="llb"/>
      <w:ind w:left="-709"/>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96EA" w14:textId="77777777" w:rsidR="005F5DD5" w:rsidRDefault="005F5DD5" w:rsidP="00701CE5">
      <w:pPr>
        <w:spacing w:after="0" w:line="240" w:lineRule="auto"/>
      </w:pPr>
      <w:r>
        <w:separator/>
      </w:r>
    </w:p>
  </w:footnote>
  <w:footnote w:type="continuationSeparator" w:id="0">
    <w:p w14:paraId="00D3AB62" w14:textId="77777777" w:rsidR="005F5DD5" w:rsidRDefault="005F5DD5" w:rsidP="00701CE5">
      <w:pPr>
        <w:spacing w:after="0" w:line="240" w:lineRule="auto"/>
      </w:pPr>
      <w:r>
        <w:continuationSeparator/>
      </w:r>
    </w:p>
  </w:footnote>
  <w:footnote w:type="continuationNotice" w:id="1">
    <w:p w14:paraId="06ABF95B" w14:textId="77777777" w:rsidR="005F5DD5" w:rsidRDefault="005F5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A3ED" w14:textId="605966A6" w:rsidR="002A164E" w:rsidRDefault="00F56D41">
    <w:pPr>
      <w:pStyle w:val="lfej"/>
    </w:pPr>
    <w:r w:rsidRPr="000F57EA">
      <w:rPr>
        <w:rFonts w:ascii="Arial" w:hAnsi="Arial" w:cs="Arial"/>
        <w:b/>
        <w:noProof/>
        <w:sz w:val="52"/>
        <w:szCs w:val="52"/>
      </w:rPr>
      <w:drawing>
        <wp:anchor distT="0" distB="0" distL="114300" distR="114300" simplePos="0" relativeHeight="251658240" behindDoc="0" locked="0" layoutInCell="1" allowOverlap="1" wp14:anchorId="252F5CE4" wp14:editId="08D85C1B">
          <wp:simplePos x="0" y="0"/>
          <wp:positionH relativeFrom="margin">
            <wp:posOffset>5404027</wp:posOffset>
          </wp:positionH>
          <wp:positionV relativeFrom="margin">
            <wp:posOffset>-746332</wp:posOffset>
          </wp:positionV>
          <wp:extent cx="926601" cy="520995"/>
          <wp:effectExtent l="0" t="0" r="698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p>
  <w:p w14:paraId="6F0379E5" w14:textId="354CDA24" w:rsidR="002A164E" w:rsidRDefault="002A164E">
    <w:pPr>
      <w:pStyle w:val="lfej"/>
    </w:pPr>
  </w:p>
  <w:p w14:paraId="5C861E4C" w14:textId="07623D0B" w:rsidR="002A164E" w:rsidRDefault="002A164E">
    <w:pPr>
      <w:pStyle w:val="lfej"/>
    </w:pPr>
  </w:p>
  <w:p w14:paraId="204538F4" w14:textId="6348313A" w:rsidR="002A164E" w:rsidRDefault="002A164E">
    <w:pPr>
      <w:pStyle w:val="lfej"/>
    </w:pPr>
  </w:p>
  <w:p w14:paraId="1AA6BF56" w14:textId="45F63DD9" w:rsidR="002A164E" w:rsidRDefault="002A164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6833" w14:textId="78F03FD9" w:rsidR="00F56D41" w:rsidRDefault="00F56D41" w:rsidP="00F56D41">
    <w:pPr>
      <w:pStyle w:val="lfej"/>
      <w:tabs>
        <w:tab w:val="clear" w:pos="4513"/>
        <w:tab w:val="clear" w:pos="9026"/>
        <w:tab w:val="left" w:pos="7150"/>
      </w:tabs>
    </w:pPr>
    <w:r w:rsidRPr="000F57EA">
      <w:rPr>
        <w:rFonts w:ascii="Arial" w:hAnsi="Arial" w:cs="Arial"/>
        <w:b/>
        <w:noProof/>
        <w:sz w:val="52"/>
        <w:szCs w:val="52"/>
      </w:rPr>
      <w:drawing>
        <wp:anchor distT="0" distB="0" distL="114300" distR="114300" simplePos="0" relativeHeight="251658241" behindDoc="0" locked="0" layoutInCell="1" allowOverlap="1" wp14:anchorId="6F946985" wp14:editId="09870D58">
          <wp:simplePos x="0" y="0"/>
          <wp:positionH relativeFrom="margin">
            <wp:posOffset>5380075</wp:posOffset>
          </wp:positionH>
          <wp:positionV relativeFrom="margin">
            <wp:posOffset>-357726</wp:posOffset>
          </wp:positionV>
          <wp:extent cx="926601" cy="520995"/>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3DA9"/>
    <w:multiLevelType w:val="hybridMultilevel"/>
    <w:tmpl w:val="864C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530F8"/>
    <w:multiLevelType w:val="hybridMultilevel"/>
    <w:tmpl w:val="BA84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506"/>
    <w:multiLevelType w:val="multilevel"/>
    <w:tmpl w:val="90F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2662F"/>
    <w:multiLevelType w:val="multilevel"/>
    <w:tmpl w:val="BDB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71AEF"/>
    <w:multiLevelType w:val="hybridMultilevel"/>
    <w:tmpl w:val="156E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079BC"/>
    <w:multiLevelType w:val="hybridMultilevel"/>
    <w:tmpl w:val="FF92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B6939"/>
    <w:multiLevelType w:val="multilevel"/>
    <w:tmpl w:val="D73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A17B7"/>
    <w:multiLevelType w:val="hybridMultilevel"/>
    <w:tmpl w:val="017E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7F3918"/>
    <w:multiLevelType w:val="hybridMultilevel"/>
    <w:tmpl w:val="2A3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758CA"/>
    <w:multiLevelType w:val="hybridMultilevel"/>
    <w:tmpl w:val="5960294C"/>
    <w:lvl w:ilvl="0" w:tplc="815C268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74F568F"/>
    <w:multiLevelType w:val="multilevel"/>
    <w:tmpl w:val="D2B632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102BB"/>
    <w:multiLevelType w:val="hybridMultilevel"/>
    <w:tmpl w:val="EA6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A58A3"/>
    <w:multiLevelType w:val="hybridMultilevel"/>
    <w:tmpl w:val="5BA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9139F"/>
    <w:multiLevelType w:val="hybridMultilevel"/>
    <w:tmpl w:val="9B14C104"/>
    <w:lvl w:ilvl="0" w:tplc="D1B0F4E6">
      <w:start w:val="1"/>
      <w:numFmt w:val="lowerRoman"/>
      <w:lvlText w:val="%1)"/>
      <w:lvlJc w:val="left"/>
      <w:pPr>
        <w:tabs>
          <w:tab w:val="num" w:pos="7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EA6644"/>
    <w:multiLevelType w:val="hybridMultilevel"/>
    <w:tmpl w:val="0A9A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A91BBB"/>
    <w:multiLevelType w:val="hybridMultilevel"/>
    <w:tmpl w:val="269EE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8837FF"/>
    <w:multiLevelType w:val="hybridMultilevel"/>
    <w:tmpl w:val="F8C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2217B"/>
    <w:multiLevelType w:val="hybridMultilevel"/>
    <w:tmpl w:val="59E4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96F28"/>
    <w:multiLevelType w:val="multilevel"/>
    <w:tmpl w:val="139EE2E8"/>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9B61DCA"/>
    <w:multiLevelType w:val="multilevel"/>
    <w:tmpl w:val="FF086DEE"/>
    <w:lvl w:ilvl="0">
      <w:start w:val="3"/>
      <w:numFmt w:val="decimal"/>
      <w:lvlText w:val="%1"/>
      <w:lvlJc w:val="left"/>
      <w:pPr>
        <w:ind w:left="360" w:hanging="360"/>
      </w:pPr>
      <w:rPr>
        <w:rFonts w:eastAsiaTheme="majorEastAsia" w:hint="default"/>
        <w:sz w:val="22"/>
      </w:rPr>
    </w:lvl>
    <w:lvl w:ilvl="1">
      <w:start w:val="7"/>
      <w:numFmt w:val="decimal"/>
      <w:lvlText w:val="%1.%2"/>
      <w:lvlJc w:val="left"/>
      <w:pPr>
        <w:ind w:left="360" w:hanging="360"/>
      </w:pPr>
      <w:rPr>
        <w:rFonts w:eastAsiaTheme="majorEastAsia" w:hint="default"/>
        <w:sz w:val="22"/>
      </w:rPr>
    </w:lvl>
    <w:lvl w:ilvl="2">
      <w:start w:val="1"/>
      <w:numFmt w:val="decimal"/>
      <w:lvlText w:val="%1.%2.%3"/>
      <w:lvlJc w:val="left"/>
      <w:pPr>
        <w:ind w:left="720" w:hanging="720"/>
      </w:pPr>
      <w:rPr>
        <w:rFonts w:eastAsiaTheme="majorEastAsia" w:hint="default"/>
        <w:sz w:val="22"/>
      </w:rPr>
    </w:lvl>
    <w:lvl w:ilvl="3">
      <w:start w:val="1"/>
      <w:numFmt w:val="decimal"/>
      <w:lvlText w:val="%1.%2.%3.%4"/>
      <w:lvlJc w:val="left"/>
      <w:pPr>
        <w:ind w:left="720" w:hanging="720"/>
      </w:pPr>
      <w:rPr>
        <w:rFonts w:eastAsiaTheme="majorEastAsia" w:hint="default"/>
        <w:sz w:val="22"/>
      </w:rPr>
    </w:lvl>
    <w:lvl w:ilvl="4">
      <w:start w:val="1"/>
      <w:numFmt w:val="decimal"/>
      <w:lvlText w:val="%1.%2.%3.%4.%5"/>
      <w:lvlJc w:val="left"/>
      <w:pPr>
        <w:ind w:left="1080" w:hanging="1080"/>
      </w:pPr>
      <w:rPr>
        <w:rFonts w:eastAsiaTheme="majorEastAsia" w:hint="default"/>
        <w:sz w:val="22"/>
      </w:rPr>
    </w:lvl>
    <w:lvl w:ilvl="5">
      <w:start w:val="1"/>
      <w:numFmt w:val="decimal"/>
      <w:lvlText w:val="%1.%2.%3.%4.%5.%6"/>
      <w:lvlJc w:val="left"/>
      <w:pPr>
        <w:ind w:left="1440" w:hanging="1440"/>
      </w:pPr>
      <w:rPr>
        <w:rFonts w:eastAsiaTheme="majorEastAsia" w:hint="default"/>
        <w:sz w:val="22"/>
      </w:rPr>
    </w:lvl>
    <w:lvl w:ilvl="6">
      <w:start w:val="1"/>
      <w:numFmt w:val="decimal"/>
      <w:lvlText w:val="%1.%2.%3.%4.%5.%6.%7"/>
      <w:lvlJc w:val="left"/>
      <w:pPr>
        <w:ind w:left="1440" w:hanging="1440"/>
      </w:pPr>
      <w:rPr>
        <w:rFonts w:eastAsiaTheme="majorEastAsia" w:hint="default"/>
        <w:sz w:val="22"/>
      </w:rPr>
    </w:lvl>
    <w:lvl w:ilvl="7">
      <w:start w:val="1"/>
      <w:numFmt w:val="decimal"/>
      <w:lvlText w:val="%1.%2.%3.%4.%5.%6.%7.%8"/>
      <w:lvlJc w:val="left"/>
      <w:pPr>
        <w:ind w:left="1800" w:hanging="1800"/>
      </w:pPr>
      <w:rPr>
        <w:rFonts w:eastAsiaTheme="majorEastAsia" w:hint="default"/>
        <w:sz w:val="22"/>
      </w:rPr>
    </w:lvl>
    <w:lvl w:ilvl="8">
      <w:start w:val="1"/>
      <w:numFmt w:val="decimal"/>
      <w:lvlText w:val="%1.%2.%3.%4.%5.%6.%7.%8.%9"/>
      <w:lvlJc w:val="left"/>
      <w:pPr>
        <w:ind w:left="1800" w:hanging="1800"/>
      </w:pPr>
      <w:rPr>
        <w:rFonts w:eastAsiaTheme="majorEastAsia" w:hint="default"/>
        <w:sz w:val="22"/>
      </w:rPr>
    </w:lvl>
  </w:abstractNum>
  <w:abstractNum w:abstractNumId="20" w15:restartNumberingAfterBreak="0">
    <w:nsid w:val="7C8F3C76"/>
    <w:multiLevelType w:val="multilevel"/>
    <w:tmpl w:val="5DE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16"/>
  </w:num>
  <w:num w:numId="5">
    <w:abstractNumId w:val="5"/>
  </w:num>
  <w:num w:numId="6">
    <w:abstractNumId w:val="1"/>
  </w:num>
  <w:num w:numId="7">
    <w:abstractNumId w:val="12"/>
  </w:num>
  <w:num w:numId="8">
    <w:abstractNumId w:val="8"/>
  </w:num>
  <w:num w:numId="9">
    <w:abstractNumId w:val="17"/>
  </w:num>
  <w:num w:numId="10">
    <w:abstractNumId w:val="4"/>
  </w:num>
  <w:num w:numId="11">
    <w:abstractNumId w:val="9"/>
  </w:num>
  <w:num w:numId="12">
    <w:abstractNumId w:val="2"/>
  </w:num>
  <w:num w:numId="13">
    <w:abstractNumId w:val="3"/>
  </w:num>
  <w:num w:numId="14">
    <w:abstractNumId w:val="20"/>
  </w:num>
  <w:num w:numId="15">
    <w:abstractNumId w:val="18"/>
  </w:num>
  <w:num w:numId="16">
    <w:abstractNumId w:val="19"/>
  </w:num>
  <w:num w:numId="17">
    <w:abstractNumId w:val="10"/>
  </w:num>
  <w:num w:numId="18">
    <w:abstractNumId w:val="15"/>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E5"/>
    <w:rsid w:val="00000E28"/>
    <w:rsid w:val="00001AB8"/>
    <w:rsid w:val="00001C45"/>
    <w:rsid w:val="000073FD"/>
    <w:rsid w:val="00026247"/>
    <w:rsid w:val="00034290"/>
    <w:rsid w:val="00036908"/>
    <w:rsid w:val="00040DDD"/>
    <w:rsid w:val="0004336A"/>
    <w:rsid w:val="00056113"/>
    <w:rsid w:val="000606C2"/>
    <w:rsid w:val="000738FC"/>
    <w:rsid w:val="000837A5"/>
    <w:rsid w:val="00084C09"/>
    <w:rsid w:val="000852C5"/>
    <w:rsid w:val="00092C44"/>
    <w:rsid w:val="000A5ACF"/>
    <w:rsid w:val="000B1F83"/>
    <w:rsid w:val="000B4A31"/>
    <w:rsid w:val="000B4CFA"/>
    <w:rsid w:val="000D17D5"/>
    <w:rsid w:val="000E6347"/>
    <w:rsid w:val="000E6AEF"/>
    <w:rsid w:val="000E7D2D"/>
    <w:rsid w:val="000F1B6F"/>
    <w:rsid w:val="000F1E8D"/>
    <w:rsid w:val="000F57EA"/>
    <w:rsid w:val="000F61CF"/>
    <w:rsid w:val="00102FFB"/>
    <w:rsid w:val="00117594"/>
    <w:rsid w:val="00123116"/>
    <w:rsid w:val="001342EE"/>
    <w:rsid w:val="001351D8"/>
    <w:rsid w:val="00153B4D"/>
    <w:rsid w:val="00154D2F"/>
    <w:rsid w:val="00154D73"/>
    <w:rsid w:val="0016069A"/>
    <w:rsid w:val="00160716"/>
    <w:rsid w:val="001607C3"/>
    <w:rsid w:val="00162B21"/>
    <w:rsid w:val="00172638"/>
    <w:rsid w:val="001768FD"/>
    <w:rsid w:val="00176AD1"/>
    <w:rsid w:val="00176CB0"/>
    <w:rsid w:val="001830C6"/>
    <w:rsid w:val="00195225"/>
    <w:rsid w:val="0019546B"/>
    <w:rsid w:val="00196125"/>
    <w:rsid w:val="001A4789"/>
    <w:rsid w:val="001B46AA"/>
    <w:rsid w:val="001B71EE"/>
    <w:rsid w:val="001C2987"/>
    <w:rsid w:val="001C30B7"/>
    <w:rsid w:val="001D3D68"/>
    <w:rsid w:val="001D72AA"/>
    <w:rsid w:val="001E322E"/>
    <w:rsid w:val="001E366C"/>
    <w:rsid w:val="001E611A"/>
    <w:rsid w:val="001F510C"/>
    <w:rsid w:val="001F5895"/>
    <w:rsid w:val="00200C2A"/>
    <w:rsid w:val="00200D74"/>
    <w:rsid w:val="0020135C"/>
    <w:rsid w:val="00205A89"/>
    <w:rsid w:val="002126A2"/>
    <w:rsid w:val="002143B5"/>
    <w:rsid w:val="00220897"/>
    <w:rsid w:val="002210A8"/>
    <w:rsid w:val="002239FF"/>
    <w:rsid w:val="00225322"/>
    <w:rsid w:val="00225C86"/>
    <w:rsid w:val="00225CE4"/>
    <w:rsid w:val="002319BC"/>
    <w:rsid w:val="00233D20"/>
    <w:rsid w:val="00234747"/>
    <w:rsid w:val="00246857"/>
    <w:rsid w:val="0026644C"/>
    <w:rsid w:val="002668D6"/>
    <w:rsid w:val="00272FB8"/>
    <w:rsid w:val="002751F9"/>
    <w:rsid w:val="002808AC"/>
    <w:rsid w:val="00280A72"/>
    <w:rsid w:val="00284B5E"/>
    <w:rsid w:val="00287CC6"/>
    <w:rsid w:val="00292040"/>
    <w:rsid w:val="002A0B6D"/>
    <w:rsid w:val="002A164E"/>
    <w:rsid w:val="002A229B"/>
    <w:rsid w:val="002A3815"/>
    <w:rsid w:val="002C430A"/>
    <w:rsid w:val="002C472A"/>
    <w:rsid w:val="002C5800"/>
    <w:rsid w:val="002D0BA6"/>
    <w:rsid w:val="002D521F"/>
    <w:rsid w:val="002D6630"/>
    <w:rsid w:val="002E4360"/>
    <w:rsid w:val="002E5C15"/>
    <w:rsid w:val="002E6C18"/>
    <w:rsid w:val="002F3D6D"/>
    <w:rsid w:val="00302204"/>
    <w:rsid w:val="00312FF2"/>
    <w:rsid w:val="0032024D"/>
    <w:rsid w:val="0032443A"/>
    <w:rsid w:val="00324D97"/>
    <w:rsid w:val="003252A5"/>
    <w:rsid w:val="0032545F"/>
    <w:rsid w:val="00327F42"/>
    <w:rsid w:val="003444B3"/>
    <w:rsid w:val="00344CDD"/>
    <w:rsid w:val="003502C9"/>
    <w:rsid w:val="00350AC9"/>
    <w:rsid w:val="0035242B"/>
    <w:rsid w:val="00360292"/>
    <w:rsid w:val="00361ADB"/>
    <w:rsid w:val="00363341"/>
    <w:rsid w:val="0036355D"/>
    <w:rsid w:val="00365159"/>
    <w:rsid w:val="003674B8"/>
    <w:rsid w:val="0037330B"/>
    <w:rsid w:val="00374B66"/>
    <w:rsid w:val="00374C08"/>
    <w:rsid w:val="00381BE1"/>
    <w:rsid w:val="00387496"/>
    <w:rsid w:val="00387998"/>
    <w:rsid w:val="00390B49"/>
    <w:rsid w:val="0039246F"/>
    <w:rsid w:val="003956B7"/>
    <w:rsid w:val="00396518"/>
    <w:rsid w:val="00397725"/>
    <w:rsid w:val="003A0F75"/>
    <w:rsid w:val="003A3EE5"/>
    <w:rsid w:val="003A6747"/>
    <w:rsid w:val="003A6D99"/>
    <w:rsid w:val="003B1439"/>
    <w:rsid w:val="003C4B91"/>
    <w:rsid w:val="003C6B7D"/>
    <w:rsid w:val="003D0D55"/>
    <w:rsid w:val="003E366C"/>
    <w:rsid w:val="003F11C5"/>
    <w:rsid w:val="003F72E7"/>
    <w:rsid w:val="00401247"/>
    <w:rsid w:val="004145A3"/>
    <w:rsid w:val="00431B17"/>
    <w:rsid w:val="00455F14"/>
    <w:rsid w:val="004565A3"/>
    <w:rsid w:val="004569B0"/>
    <w:rsid w:val="004651AB"/>
    <w:rsid w:val="004703C1"/>
    <w:rsid w:val="004731D5"/>
    <w:rsid w:val="00484547"/>
    <w:rsid w:val="00490ABE"/>
    <w:rsid w:val="00491276"/>
    <w:rsid w:val="00492257"/>
    <w:rsid w:val="00493A77"/>
    <w:rsid w:val="00494A5C"/>
    <w:rsid w:val="004A0C3B"/>
    <w:rsid w:val="004A4730"/>
    <w:rsid w:val="004B09DC"/>
    <w:rsid w:val="004B1083"/>
    <w:rsid w:val="004B245D"/>
    <w:rsid w:val="004B56EB"/>
    <w:rsid w:val="004C05B8"/>
    <w:rsid w:val="004D150E"/>
    <w:rsid w:val="004D7E55"/>
    <w:rsid w:val="004F1857"/>
    <w:rsid w:val="004F32AF"/>
    <w:rsid w:val="0050160B"/>
    <w:rsid w:val="00501BB2"/>
    <w:rsid w:val="0050295B"/>
    <w:rsid w:val="005033E7"/>
    <w:rsid w:val="00513CC1"/>
    <w:rsid w:val="00513FD4"/>
    <w:rsid w:val="00527A53"/>
    <w:rsid w:val="005314B0"/>
    <w:rsid w:val="00550030"/>
    <w:rsid w:val="00552806"/>
    <w:rsid w:val="00566867"/>
    <w:rsid w:val="00571B47"/>
    <w:rsid w:val="00575077"/>
    <w:rsid w:val="005815CE"/>
    <w:rsid w:val="0058567D"/>
    <w:rsid w:val="005861C8"/>
    <w:rsid w:val="00586F49"/>
    <w:rsid w:val="005910C1"/>
    <w:rsid w:val="00595C4C"/>
    <w:rsid w:val="005964AC"/>
    <w:rsid w:val="005A04F7"/>
    <w:rsid w:val="005A27FF"/>
    <w:rsid w:val="005C09F6"/>
    <w:rsid w:val="005C3303"/>
    <w:rsid w:val="005D1A39"/>
    <w:rsid w:val="005D1A83"/>
    <w:rsid w:val="005D5D1C"/>
    <w:rsid w:val="005D7418"/>
    <w:rsid w:val="005F015B"/>
    <w:rsid w:val="005F5DD5"/>
    <w:rsid w:val="00604C88"/>
    <w:rsid w:val="0062124A"/>
    <w:rsid w:val="006301B9"/>
    <w:rsid w:val="00635A00"/>
    <w:rsid w:val="00635EF6"/>
    <w:rsid w:val="00636902"/>
    <w:rsid w:val="00647BFF"/>
    <w:rsid w:val="00653F04"/>
    <w:rsid w:val="006562A2"/>
    <w:rsid w:val="006604A5"/>
    <w:rsid w:val="006607BE"/>
    <w:rsid w:val="0067173C"/>
    <w:rsid w:val="00681874"/>
    <w:rsid w:val="0068315A"/>
    <w:rsid w:val="0068367D"/>
    <w:rsid w:val="0068736B"/>
    <w:rsid w:val="006A2213"/>
    <w:rsid w:val="006A2497"/>
    <w:rsid w:val="006A3F19"/>
    <w:rsid w:val="006B0621"/>
    <w:rsid w:val="006B2648"/>
    <w:rsid w:val="006C7649"/>
    <w:rsid w:val="006D4BF3"/>
    <w:rsid w:val="006D6D8A"/>
    <w:rsid w:val="006E45E6"/>
    <w:rsid w:val="006F2451"/>
    <w:rsid w:val="006F2CDD"/>
    <w:rsid w:val="006F55A9"/>
    <w:rsid w:val="00701CE5"/>
    <w:rsid w:val="00704BC6"/>
    <w:rsid w:val="00720F94"/>
    <w:rsid w:val="00724244"/>
    <w:rsid w:val="00741198"/>
    <w:rsid w:val="00761D63"/>
    <w:rsid w:val="00763610"/>
    <w:rsid w:val="0076485A"/>
    <w:rsid w:val="00764BD8"/>
    <w:rsid w:val="00772147"/>
    <w:rsid w:val="0077387F"/>
    <w:rsid w:val="007823E5"/>
    <w:rsid w:val="00785461"/>
    <w:rsid w:val="00793E43"/>
    <w:rsid w:val="00796739"/>
    <w:rsid w:val="00797EB8"/>
    <w:rsid w:val="007A43C1"/>
    <w:rsid w:val="007A5A80"/>
    <w:rsid w:val="007A67F3"/>
    <w:rsid w:val="007A7C5F"/>
    <w:rsid w:val="007B13DD"/>
    <w:rsid w:val="007C180E"/>
    <w:rsid w:val="007C1DE1"/>
    <w:rsid w:val="007D3E3E"/>
    <w:rsid w:val="007D45F4"/>
    <w:rsid w:val="007E6F27"/>
    <w:rsid w:val="007E7E7B"/>
    <w:rsid w:val="007F6D8E"/>
    <w:rsid w:val="007F7C1F"/>
    <w:rsid w:val="008220D8"/>
    <w:rsid w:val="00822908"/>
    <w:rsid w:val="00824AC8"/>
    <w:rsid w:val="00831708"/>
    <w:rsid w:val="008505ED"/>
    <w:rsid w:val="00851671"/>
    <w:rsid w:val="0085602E"/>
    <w:rsid w:val="00870250"/>
    <w:rsid w:val="00872FCD"/>
    <w:rsid w:val="0088388B"/>
    <w:rsid w:val="0088408F"/>
    <w:rsid w:val="00884768"/>
    <w:rsid w:val="00885F86"/>
    <w:rsid w:val="008862EF"/>
    <w:rsid w:val="008A0DA6"/>
    <w:rsid w:val="008A2CA3"/>
    <w:rsid w:val="008B6BC2"/>
    <w:rsid w:val="008C0AB5"/>
    <w:rsid w:val="008C4022"/>
    <w:rsid w:val="008C4E40"/>
    <w:rsid w:val="008D0EE7"/>
    <w:rsid w:val="008D1527"/>
    <w:rsid w:val="008D70F0"/>
    <w:rsid w:val="008E28B5"/>
    <w:rsid w:val="008E76EF"/>
    <w:rsid w:val="008E7BC5"/>
    <w:rsid w:val="008F18A4"/>
    <w:rsid w:val="0090184C"/>
    <w:rsid w:val="0090282F"/>
    <w:rsid w:val="009112FF"/>
    <w:rsid w:val="00912D1A"/>
    <w:rsid w:val="00913170"/>
    <w:rsid w:val="00915535"/>
    <w:rsid w:val="00921BE6"/>
    <w:rsid w:val="0092476C"/>
    <w:rsid w:val="009335EB"/>
    <w:rsid w:val="00940D03"/>
    <w:rsid w:val="009423A8"/>
    <w:rsid w:val="00951F6D"/>
    <w:rsid w:val="00956FB2"/>
    <w:rsid w:val="00960560"/>
    <w:rsid w:val="009632E3"/>
    <w:rsid w:val="00965619"/>
    <w:rsid w:val="00972DDF"/>
    <w:rsid w:val="00974E34"/>
    <w:rsid w:val="009766D0"/>
    <w:rsid w:val="00984C3E"/>
    <w:rsid w:val="0098544A"/>
    <w:rsid w:val="00990F69"/>
    <w:rsid w:val="009A00C1"/>
    <w:rsid w:val="009A4172"/>
    <w:rsid w:val="009A47A3"/>
    <w:rsid w:val="009A4891"/>
    <w:rsid w:val="009D2987"/>
    <w:rsid w:val="009E0E5E"/>
    <w:rsid w:val="009F5CBB"/>
    <w:rsid w:val="00A04171"/>
    <w:rsid w:val="00A04204"/>
    <w:rsid w:val="00A21B40"/>
    <w:rsid w:val="00A251EB"/>
    <w:rsid w:val="00A30513"/>
    <w:rsid w:val="00A33315"/>
    <w:rsid w:val="00A4337F"/>
    <w:rsid w:val="00A456F6"/>
    <w:rsid w:val="00A466F9"/>
    <w:rsid w:val="00A46D6E"/>
    <w:rsid w:val="00A50652"/>
    <w:rsid w:val="00A63CD5"/>
    <w:rsid w:val="00A84B72"/>
    <w:rsid w:val="00A851EC"/>
    <w:rsid w:val="00A871D1"/>
    <w:rsid w:val="00A87679"/>
    <w:rsid w:val="00A96D82"/>
    <w:rsid w:val="00AA1597"/>
    <w:rsid w:val="00AA4752"/>
    <w:rsid w:val="00AA6161"/>
    <w:rsid w:val="00AB1CDB"/>
    <w:rsid w:val="00AB2B97"/>
    <w:rsid w:val="00AB7F5F"/>
    <w:rsid w:val="00AC39FF"/>
    <w:rsid w:val="00AC475B"/>
    <w:rsid w:val="00AD3560"/>
    <w:rsid w:val="00AE470F"/>
    <w:rsid w:val="00AF239E"/>
    <w:rsid w:val="00AF4B3F"/>
    <w:rsid w:val="00AF652F"/>
    <w:rsid w:val="00AF7DA1"/>
    <w:rsid w:val="00B00803"/>
    <w:rsid w:val="00B05912"/>
    <w:rsid w:val="00B1024B"/>
    <w:rsid w:val="00B1061B"/>
    <w:rsid w:val="00B114E7"/>
    <w:rsid w:val="00B14030"/>
    <w:rsid w:val="00B207EC"/>
    <w:rsid w:val="00B313BC"/>
    <w:rsid w:val="00B32EC5"/>
    <w:rsid w:val="00B45BB4"/>
    <w:rsid w:val="00B5016F"/>
    <w:rsid w:val="00B543B1"/>
    <w:rsid w:val="00B62E8D"/>
    <w:rsid w:val="00B85F65"/>
    <w:rsid w:val="00B87FD9"/>
    <w:rsid w:val="00B94245"/>
    <w:rsid w:val="00B96582"/>
    <w:rsid w:val="00B971E7"/>
    <w:rsid w:val="00BA5210"/>
    <w:rsid w:val="00BD1144"/>
    <w:rsid w:val="00BD169A"/>
    <w:rsid w:val="00BD371D"/>
    <w:rsid w:val="00BD5585"/>
    <w:rsid w:val="00BE12EC"/>
    <w:rsid w:val="00BE4672"/>
    <w:rsid w:val="00BF1295"/>
    <w:rsid w:val="00C00D00"/>
    <w:rsid w:val="00C1108E"/>
    <w:rsid w:val="00C16EF0"/>
    <w:rsid w:val="00C2727B"/>
    <w:rsid w:val="00C3226B"/>
    <w:rsid w:val="00C53016"/>
    <w:rsid w:val="00C54A36"/>
    <w:rsid w:val="00C55760"/>
    <w:rsid w:val="00C738A9"/>
    <w:rsid w:val="00C86AAB"/>
    <w:rsid w:val="00C9018F"/>
    <w:rsid w:val="00C938B6"/>
    <w:rsid w:val="00CA5E9E"/>
    <w:rsid w:val="00CC749E"/>
    <w:rsid w:val="00CD2D23"/>
    <w:rsid w:val="00CE4D40"/>
    <w:rsid w:val="00CE5BA9"/>
    <w:rsid w:val="00CE6E4D"/>
    <w:rsid w:val="00CF0CBB"/>
    <w:rsid w:val="00CF50A9"/>
    <w:rsid w:val="00CF5FCB"/>
    <w:rsid w:val="00D0241C"/>
    <w:rsid w:val="00D06B6C"/>
    <w:rsid w:val="00D23BFF"/>
    <w:rsid w:val="00D35229"/>
    <w:rsid w:val="00D375F6"/>
    <w:rsid w:val="00D401F2"/>
    <w:rsid w:val="00D42A3A"/>
    <w:rsid w:val="00D4757B"/>
    <w:rsid w:val="00D55931"/>
    <w:rsid w:val="00D6142A"/>
    <w:rsid w:val="00D65705"/>
    <w:rsid w:val="00D71C25"/>
    <w:rsid w:val="00D813A8"/>
    <w:rsid w:val="00D90783"/>
    <w:rsid w:val="00DA3A78"/>
    <w:rsid w:val="00DA4580"/>
    <w:rsid w:val="00DA7D10"/>
    <w:rsid w:val="00DB15B4"/>
    <w:rsid w:val="00DC0701"/>
    <w:rsid w:val="00DD118F"/>
    <w:rsid w:val="00DD198F"/>
    <w:rsid w:val="00DD4F5C"/>
    <w:rsid w:val="00DE6292"/>
    <w:rsid w:val="00DF02C2"/>
    <w:rsid w:val="00DF7D09"/>
    <w:rsid w:val="00E04660"/>
    <w:rsid w:val="00E1069D"/>
    <w:rsid w:val="00E15042"/>
    <w:rsid w:val="00E16289"/>
    <w:rsid w:val="00E217C0"/>
    <w:rsid w:val="00E31B4A"/>
    <w:rsid w:val="00E32191"/>
    <w:rsid w:val="00E34A8F"/>
    <w:rsid w:val="00E44ACC"/>
    <w:rsid w:val="00E5169D"/>
    <w:rsid w:val="00E51C30"/>
    <w:rsid w:val="00E53503"/>
    <w:rsid w:val="00E60742"/>
    <w:rsid w:val="00E625D7"/>
    <w:rsid w:val="00E720BB"/>
    <w:rsid w:val="00E737C6"/>
    <w:rsid w:val="00E84B6D"/>
    <w:rsid w:val="00E920CE"/>
    <w:rsid w:val="00E956E0"/>
    <w:rsid w:val="00E96341"/>
    <w:rsid w:val="00E97635"/>
    <w:rsid w:val="00E97F8C"/>
    <w:rsid w:val="00EA0198"/>
    <w:rsid w:val="00EA1E9C"/>
    <w:rsid w:val="00EB29DB"/>
    <w:rsid w:val="00EB778B"/>
    <w:rsid w:val="00EE4B50"/>
    <w:rsid w:val="00EE60B9"/>
    <w:rsid w:val="00EF5666"/>
    <w:rsid w:val="00F0037A"/>
    <w:rsid w:val="00F15619"/>
    <w:rsid w:val="00F26406"/>
    <w:rsid w:val="00F275D1"/>
    <w:rsid w:val="00F32CB9"/>
    <w:rsid w:val="00F423F6"/>
    <w:rsid w:val="00F4728A"/>
    <w:rsid w:val="00F47884"/>
    <w:rsid w:val="00F55E10"/>
    <w:rsid w:val="00F56D41"/>
    <w:rsid w:val="00F634AC"/>
    <w:rsid w:val="00F67CFF"/>
    <w:rsid w:val="00F73491"/>
    <w:rsid w:val="00F75E24"/>
    <w:rsid w:val="00F842D7"/>
    <w:rsid w:val="00F947BA"/>
    <w:rsid w:val="00FA726E"/>
    <w:rsid w:val="00FB3C1D"/>
    <w:rsid w:val="00FB68BE"/>
    <w:rsid w:val="00FE4029"/>
    <w:rsid w:val="00FE59F6"/>
    <w:rsid w:val="00FF5F8F"/>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A2A31"/>
  <w15:chartTrackingRefBased/>
  <w15:docId w15:val="{32183CF4-9456-4283-B81B-471CA868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3A6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EE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7B13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CE5"/>
    <w:pPr>
      <w:tabs>
        <w:tab w:val="center" w:pos="4513"/>
        <w:tab w:val="right" w:pos="9026"/>
      </w:tabs>
      <w:spacing w:after="0" w:line="240" w:lineRule="auto"/>
    </w:pPr>
  </w:style>
  <w:style w:type="character" w:customStyle="1" w:styleId="lfejChar">
    <w:name w:val="Élőfej Char"/>
    <w:basedOn w:val="Bekezdsalapbettpusa"/>
    <w:link w:val="lfej"/>
    <w:uiPriority w:val="99"/>
    <w:rsid w:val="00701CE5"/>
  </w:style>
  <w:style w:type="paragraph" w:styleId="llb">
    <w:name w:val="footer"/>
    <w:basedOn w:val="Norml"/>
    <w:link w:val="llbChar"/>
    <w:uiPriority w:val="99"/>
    <w:unhideWhenUsed/>
    <w:rsid w:val="00701CE5"/>
    <w:pPr>
      <w:tabs>
        <w:tab w:val="center" w:pos="4513"/>
        <w:tab w:val="right" w:pos="9026"/>
      </w:tabs>
      <w:spacing w:after="0" w:line="240" w:lineRule="auto"/>
    </w:pPr>
  </w:style>
  <w:style w:type="character" w:customStyle="1" w:styleId="llbChar">
    <w:name w:val="Élőláb Char"/>
    <w:basedOn w:val="Bekezdsalapbettpusa"/>
    <w:link w:val="llb"/>
    <w:uiPriority w:val="99"/>
    <w:rsid w:val="00701CE5"/>
  </w:style>
  <w:style w:type="paragraph" w:styleId="Nincstrkz">
    <w:name w:val="No Spacing"/>
    <w:link w:val="NincstrkzChar"/>
    <w:uiPriority w:val="1"/>
    <w:qFormat/>
    <w:rsid w:val="005D5D1C"/>
    <w:pPr>
      <w:spacing w:after="0" w:line="240" w:lineRule="auto"/>
    </w:pPr>
    <w:rPr>
      <w:rFonts w:eastAsiaTheme="minorEastAsia"/>
      <w:lang w:val="en-US"/>
    </w:rPr>
  </w:style>
  <w:style w:type="character" w:customStyle="1" w:styleId="NincstrkzChar">
    <w:name w:val="Nincs térköz Char"/>
    <w:basedOn w:val="Bekezdsalapbettpusa"/>
    <w:link w:val="Nincstrkz"/>
    <w:uiPriority w:val="1"/>
    <w:rsid w:val="005D5D1C"/>
    <w:rPr>
      <w:rFonts w:eastAsiaTheme="minorEastAsia"/>
      <w:lang w:val="en-US"/>
    </w:rPr>
  </w:style>
  <w:style w:type="paragraph" w:styleId="Listaszerbekezds">
    <w:name w:val="List Paragraph"/>
    <w:basedOn w:val="Norml"/>
    <w:uiPriority w:val="34"/>
    <w:qFormat/>
    <w:rsid w:val="00CF0CBB"/>
    <w:pPr>
      <w:ind w:left="720"/>
      <w:contextualSpacing/>
    </w:pPr>
  </w:style>
  <w:style w:type="character" w:customStyle="1" w:styleId="Cmsor3Char">
    <w:name w:val="Címsor 3 Char"/>
    <w:basedOn w:val="Bekezdsalapbettpusa"/>
    <w:link w:val="Cmsor3"/>
    <w:uiPriority w:val="9"/>
    <w:rsid w:val="007B13DD"/>
    <w:rPr>
      <w:rFonts w:ascii="Times New Roman" w:eastAsia="Times New Roman" w:hAnsi="Times New Roman" w:cs="Times New Roman"/>
      <w:b/>
      <w:bCs/>
      <w:sz w:val="27"/>
      <w:szCs w:val="27"/>
      <w:lang w:eastAsia="en-GB"/>
    </w:rPr>
  </w:style>
  <w:style w:type="paragraph" w:styleId="NormlWeb">
    <w:name w:val="Normal (Web)"/>
    <w:basedOn w:val="Norml"/>
    <w:uiPriority w:val="99"/>
    <w:unhideWhenUsed/>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hivatkozs">
    <w:name w:val="Hyperlink"/>
    <w:basedOn w:val="Bekezdsalapbettpusa"/>
    <w:uiPriority w:val="99"/>
    <w:unhideWhenUsed/>
    <w:rsid w:val="007B13DD"/>
    <w:rPr>
      <w:color w:val="0000FF"/>
      <w:u w:val="single"/>
    </w:rPr>
  </w:style>
  <w:style w:type="paragraph" w:customStyle="1" w:styleId="content">
    <w:name w:val="content"/>
    <w:basedOn w:val="Norml"/>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listtext">
    <w:name w:val="content-list__text"/>
    <w:basedOn w:val="Bekezdsalapbettpusa"/>
    <w:rsid w:val="007B13DD"/>
  </w:style>
  <w:style w:type="character" w:customStyle="1" w:styleId="Cmsor1Char">
    <w:name w:val="Címsor 1 Char"/>
    <w:basedOn w:val="Bekezdsalapbettpusa"/>
    <w:link w:val="Cmsor1"/>
    <w:uiPriority w:val="9"/>
    <w:rsid w:val="003A6747"/>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semiHidden/>
    <w:rsid w:val="003A6747"/>
    <w:pPr>
      <w:spacing w:before="200" w:after="200" w:line="360" w:lineRule="auto"/>
      <w:jc w:val="both"/>
    </w:pPr>
    <w:rPr>
      <w:rFonts w:ascii="Tahoma" w:eastAsia="Times New Roman" w:hAnsi="Tahoma" w:cs="Arial"/>
      <w:sz w:val="20"/>
      <w:szCs w:val="20"/>
      <w:lang w:bidi="en-US"/>
    </w:rPr>
  </w:style>
  <w:style w:type="character" w:customStyle="1" w:styleId="SzvegtrzsChar">
    <w:name w:val="Szövegtörzs Char"/>
    <w:basedOn w:val="Bekezdsalapbettpusa"/>
    <w:link w:val="Szvegtrzs"/>
    <w:semiHidden/>
    <w:rsid w:val="003A6747"/>
    <w:rPr>
      <w:rFonts w:ascii="Tahoma" w:eastAsia="Times New Roman" w:hAnsi="Tahoma" w:cs="Arial"/>
      <w:sz w:val="20"/>
      <w:szCs w:val="20"/>
      <w:lang w:bidi="en-US"/>
    </w:rPr>
  </w:style>
  <w:style w:type="paragraph" w:styleId="Szvegblokk">
    <w:name w:val="Block Text"/>
    <w:basedOn w:val="Norml"/>
    <w:semiHidden/>
    <w:rsid w:val="00BD5585"/>
    <w:pPr>
      <w:spacing w:before="200" w:after="200" w:line="360" w:lineRule="auto"/>
      <w:ind w:left="720" w:right="720"/>
      <w:jc w:val="both"/>
    </w:pPr>
    <w:rPr>
      <w:rFonts w:ascii="Tahoma" w:eastAsia="Times New Roman" w:hAnsi="Tahoma" w:cs="Arial"/>
      <w:i/>
      <w:iCs/>
      <w:sz w:val="20"/>
      <w:szCs w:val="20"/>
      <w:lang w:bidi="en-US"/>
    </w:rPr>
  </w:style>
  <w:style w:type="paragraph" w:styleId="Szvegtrzs3">
    <w:name w:val="Body Text 3"/>
    <w:basedOn w:val="Norml"/>
    <w:link w:val="Szvegtrzs3Char"/>
    <w:uiPriority w:val="99"/>
    <w:semiHidden/>
    <w:unhideWhenUsed/>
    <w:rsid w:val="00324D97"/>
    <w:pPr>
      <w:spacing w:after="120"/>
    </w:pPr>
    <w:rPr>
      <w:sz w:val="16"/>
      <w:szCs w:val="16"/>
    </w:rPr>
  </w:style>
  <w:style w:type="character" w:customStyle="1" w:styleId="Szvegtrzs3Char">
    <w:name w:val="Szövegtörzs 3 Char"/>
    <w:basedOn w:val="Bekezdsalapbettpusa"/>
    <w:link w:val="Szvegtrzs3"/>
    <w:uiPriority w:val="99"/>
    <w:semiHidden/>
    <w:rsid w:val="00324D97"/>
    <w:rPr>
      <w:sz w:val="16"/>
      <w:szCs w:val="16"/>
    </w:rPr>
  </w:style>
  <w:style w:type="table" w:styleId="Tblzatrcsos41jellszn">
    <w:name w:val="Grid Table 4 Accent 1"/>
    <w:basedOn w:val="Normltblzat"/>
    <w:uiPriority w:val="49"/>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blzatrcsos21jellszn">
    <w:name w:val="Grid Table 2 Accent 1"/>
    <w:basedOn w:val="Normltblzat"/>
    <w:uiPriority w:val="47"/>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rtalomjegyzkcmsora">
    <w:name w:val="TOC Heading"/>
    <w:basedOn w:val="Cmsor1"/>
    <w:next w:val="Norml"/>
    <w:uiPriority w:val="39"/>
    <w:unhideWhenUsed/>
    <w:qFormat/>
    <w:rsid w:val="00D90783"/>
    <w:pPr>
      <w:outlineLvl w:val="9"/>
    </w:pPr>
    <w:rPr>
      <w:lang w:val="en-US"/>
    </w:rPr>
  </w:style>
  <w:style w:type="paragraph" w:styleId="TJ1">
    <w:name w:val="toc 1"/>
    <w:basedOn w:val="Norml"/>
    <w:next w:val="Norml"/>
    <w:autoRedefine/>
    <w:uiPriority w:val="39"/>
    <w:unhideWhenUsed/>
    <w:rsid w:val="00D90783"/>
    <w:pPr>
      <w:spacing w:after="100"/>
    </w:pPr>
  </w:style>
  <w:style w:type="paragraph" w:styleId="TJ3">
    <w:name w:val="toc 3"/>
    <w:basedOn w:val="Norml"/>
    <w:next w:val="Norml"/>
    <w:autoRedefine/>
    <w:uiPriority w:val="39"/>
    <w:unhideWhenUsed/>
    <w:rsid w:val="00D90783"/>
    <w:pPr>
      <w:spacing w:after="100"/>
      <w:ind w:left="440"/>
    </w:pPr>
  </w:style>
  <w:style w:type="paragraph" w:styleId="TJ2">
    <w:name w:val="toc 2"/>
    <w:basedOn w:val="Norml"/>
    <w:next w:val="Norml"/>
    <w:autoRedefine/>
    <w:uiPriority w:val="39"/>
    <w:unhideWhenUsed/>
    <w:rsid w:val="00D90783"/>
    <w:pPr>
      <w:spacing w:after="100"/>
      <w:ind w:left="220"/>
    </w:pPr>
  </w:style>
  <w:style w:type="character" w:customStyle="1" w:styleId="Cmsor2Char">
    <w:name w:val="Címsor 2 Char"/>
    <w:basedOn w:val="Bekezdsalapbettpusa"/>
    <w:link w:val="Cmsor2"/>
    <w:uiPriority w:val="9"/>
    <w:rsid w:val="00EE4B50"/>
    <w:rPr>
      <w:rFonts w:asciiTheme="majorHAnsi" w:eastAsiaTheme="majorEastAsia" w:hAnsiTheme="majorHAnsi" w:cstheme="majorBidi"/>
      <w:color w:val="2E74B5" w:themeColor="accent1" w:themeShade="BF"/>
      <w:sz w:val="26"/>
      <w:szCs w:val="26"/>
    </w:rPr>
  </w:style>
  <w:style w:type="character" w:styleId="Feloldatlanmegemlts">
    <w:name w:val="Unresolved Mention"/>
    <w:basedOn w:val="Bekezdsalapbettpusa"/>
    <w:uiPriority w:val="99"/>
    <w:semiHidden/>
    <w:unhideWhenUsed/>
    <w:rsid w:val="00F26406"/>
    <w:rPr>
      <w:color w:val="605E5C"/>
      <w:shd w:val="clear" w:color="auto" w:fill="E1DFDD"/>
    </w:rPr>
  </w:style>
  <w:style w:type="table" w:styleId="Rcsostblzat">
    <w:name w:val="Table Grid"/>
    <w:basedOn w:val="Normltblzat"/>
    <w:uiPriority w:val="39"/>
    <w:rsid w:val="0063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903612">
      <w:bodyDiv w:val="1"/>
      <w:marLeft w:val="0"/>
      <w:marRight w:val="0"/>
      <w:marTop w:val="0"/>
      <w:marBottom w:val="0"/>
      <w:divBdr>
        <w:top w:val="none" w:sz="0" w:space="0" w:color="auto"/>
        <w:left w:val="none" w:sz="0" w:space="0" w:color="auto"/>
        <w:bottom w:val="none" w:sz="0" w:space="0" w:color="auto"/>
        <w:right w:val="none" w:sz="0" w:space="0" w:color="auto"/>
      </w:divBdr>
      <w:divsChild>
        <w:div w:id="1192181199">
          <w:marLeft w:val="0"/>
          <w:marRight w:val="0"/>
          <w:marTop w:val="0"/>
          <w:marBottom w:val="0"/>
          <w:divBdr>
            <w:top w:val="none" w:sz="0" w:space="0" w:color="auto"/>
            <w:left w:val="none" w:sz="0" w:space="0" w:color="auto"/>
            <w:bottom w:val="none" w:sz="0" w:space="0" w:color="auto"/>
            <w:right w:val="none" w:sz="0" w:space="0" w:color="auto"/>
          </w:divBdr>
          <w:divsChild>
            <w:div w:id="1250852458">
              <w:marLeft w:val="0"/>
              <w:marRight w:val="0"/>
              <w:marTop w:val="0"/>
              <w:marBottom w:val="0"/>
              <w:divBdr>
                <w:top w:val="none" w:sz="0" w:space="0" w:color="auto"/>
                <w:left w:val="none" w:sz="0" w:space="0" w:color="auto"/>
                <w:bottom w:val="none" w:sz="0" w:space="0" w:color="auto"/>
                <w:right w:val="none" w:sz="0" w:space="0" w:color="auto"/>
              </w:divBdr>
              <w:divsChild>
                <w:div w:id="2015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2913">
          <w:marLeft w:val="0"/>
          <w:marRight w:val="0"/>
          <w:marTop w:val="0"/>
          <w:marBottom w:val="0"/>
          <w:divBdr>
            <w:top w:val="none" w:sz="0" w:space="0" w:color="auto"/>
            <w:left w:val="none" w:sz="0" w:space="0" w:color="auto"/>
            <w:bottom w:val="none" w:sz="0" w:space="0" w:color="auto"/>
            <w:right w:val="none" w:sz="0" w:space="0" w:color="auto"/>
          </w:divBdr>
          <w:divsChild>
            <w:div w:id="129715749">
              <w:marLeft w:val="0"/>
              <w:marRight w:val="0"/>
              <w:marTop w:val="0"/>
              <w:marBottom w:val="0"/>
              <w:divBdr>
                <w:top w:val="none" w:sz="0" w:space="0" w:color="auto"/>
                <w:left w:val="none" w:sz="0" w:space="0" w:color="auto"/>
                <w:bottom w:val="none" w:sz="0" w:space="0" w:color="auto"/>
                <w:right w:val="none" w:sz="0" w:space="0" w:color="auto"/>
              </w:divBdr>
              <w:divsChild>
                <w:div w:id="9249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6553">
          <w:marLeft w:val="0"/>
          <w:marRight w:val="0"/>
          <w:marTop w:val="0"/>
          <w:marBottom w:val="0"/>
          <w:divBdr>
            <w:top w:val="none" w:sz="0" w:space="0" w:color="auto"/>
            <w:left w:val="none" w:sz="0" w:space="0" w:color="auto"/>
            <w:bottom w:val="none" w:sz="0" w:space="0" w:color="auto"/>
            <w:right w:val="none" w:sz="0" w:space="0" w:color="auto"/>
          </w:divBdr>
          <w:divsChild>
            <w:div w:id="1218661152">
              <w:marLeft w:val="0"/>
              <w:marRight w:val="0"/>
              <w:marTop w:val="0"/>
              <w:marBottom w:val="0"/>
              <w:divBdr>
                <w:top w:val="none" w:sz="0" w:space="0" w:color="auto"/>
                <w:left w:val="none" w:sz="0" w:space="0" w:color="auto"/>
                <w:bottom w:val="none" w:sz="0" w:space="0" w:color="auto"/>
                <w:right w:val="none" w:sz="0" w:space="0" w:color="auto"/>
              </w:divBdr>
              <w:divsChild>
                <w:div w:id="1280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074">
          <w:marLeft w:val="0"/>
          <w:marRight w:val="0"/>
          <w:marTop w:val="0"/>
          <w:marBottom w:val="0"/>
          <w:divBdr>
            <w:top w:val="none" w:sz="0" w:space="0" w:color="auto"/>
            <w:left w:val="none" w:sz="0" w:space="0" w:color="auto"/>
            <w:bottom w:val="none" w:sz="0" w:space="0" w:color="auto"/>
            <w:right w:val="none" w:sz="0" w:space="0" w:color="auto"/>
          </w:divBdr>
          <w:divsChild>
            <w:div w:id="1158156513">
              <w:marLeft w:val="0"/>
              <w:marRight w:val="0"/>
              <w:marTop w:val="0"/>
              <w:marBottom w:val="0"/>
              <w:divBdr>
                <w:top w:val="none" w:sz="0" w:space="0" w:color="auto"/>
                <w:left w:val="none" w:sz="0" w:space="0" w:color="auto"/>
                <w:bottom w:val="none" w:sz="0" w:space="0" w:color="auto"/>
                <w:right w:val="none" w:sz="0" w:space="0" w:color="auto"/>
              </w:divBdr>
              <w:divsChild>
                <w:div w:id="289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4828">
          <w:marLeft w:val="0"/>
          <w:marRight w:val="0"/>
          <w:marTop w:val="0"/>
          <w:marBottom w:val="0"/>
          <w:divBdr>
            <w:top w:val="none" w:sz="0" w:space="0" w:color="auto"/>
            <w:left w:val="none" w:sz="0" w:space="0" w:color="auto"/>
            <w:bottom w:val="none" w:sz="0" w:space="0" w:color="auto"/>
            <w:right w:val="none" w:sz="0" w:space="0" w:color="auto"/>
          </w:divBdr>
          <w:divsChild>
            <w:div w:id="717634585">
              <w:marLeft w:val="0"/>
              <w:marRight w:val="0"/>
              <w:marTop w:val="0"/>
              <w:marBottom w:val="0"/>
              <w:divBdr>
                <w:top w:val="none" w:sz="0" w:space="0" w:color="auto"/>
                <w:left w:val="none" w:sz="0" w:space="0" w:color="auto"/>
                <w:bottom w:val="none" w:sz="0" w:space="0" w:color="auto"/>
                <w:right w:val="none" w:sz="0" w:space="0" w:color="auto"/>
              </w:divBdr>
              <w:divsChild>
                <w:div w:id="19042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550">
          <w:marLeft w:val="0"/>
          <w:marRight w:val="0"/>
          <w:marTop w:val="0"/>
          <w:marBottom w:val="0"/>
          <w:divBdr>
            <w:top w:val="none" w:sz="0" w:space="0" w:color="auto"/>
            <w:left w:val="none" w:sz="0" w:space="0" w:color="auto"/>
            <w:bottom w:val="none" w:sz="0" w:space="0" w:color="auto"/>
            <w:right w:val="none" w:sz="0" w:space="0" w:color="auto"/>
          </w:divBdr>
          <w:divsChild>
            <w:div w:id="216940562">
              <w:marLeft w:val="0"/>
              <w:marRight w:val="0"/>
              <w:marTop w:val="0"/>
              <w:marBottom w:val="0"/>
              <w:divBdr>
                <w:top w:val="none" w:sz="0" w:space="0" w:color="auto"/>
                <w:left w:val="none" w:sz="0" w:space="0" w:color="auto"/>
                <w:bottom w:val="none" w:sz="0" w:space="0" w:color="auto"/>
                <w:right w:val="none" w:sz="0" w:space="0" w:color="auto"/>
              </w:divBdr>
              <w:divsChild>
                <w:div w:id="16856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4350">
          <w:marLeft w:val="0"/>
          <w:marRight w:val="0"/>
          <w:marTop w:val="0"/>
          <w:marBottom w:val="0"/>
          <w:divBdr>
            <w:top w:val="none" w:sz="0" w:space="0" w:color="auto"/>
            <w:left w:val="none" w:sz="0" w:space="0" w:color="auto"/>
            <w:bottom w:val="none" w:sz="0" w:space="0" w:color="auto"/>
            <w:right w:val="none" w:sz="0" w:space="0" w:color="auto"/>
          </w:divBdr>
          <w:divsChild>
            <w:div w:id="860509805">
              <w:marLeft w:val="0"/>
              <w:marRight w:val="0"/>
              <w:marTop w:val="0"/>
              <w:marBottom w:val="0"/>
              <w:divBdr>
                <w:top w:val="none" w:sz="0" w:space="0" w:color="auto"/>
                <w:left w:val="none" w:sz="0" w:space="0" w:color="auto"/>
                <w:bottom w:val="none" w:sz="0" w:space="0" w:color="auto"/>
                <w:right w:val="none" w:sz="0" w:space="0" w:color="auto"/>
              </w:divBdr>
              <w:divsChild>
                <w:div w:id="5092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082">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sChild>
                <w:div w:id="18111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c-project.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pic.trebag.h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6464C8648A417ABB70C6886B171892"/>
        <w:category>
          <w:name w:val="General"/>
          <w:gallery w:val="placeholder"/>
        </w:category>
        <w:types>
          <w:type w:val="bbPlcHdr"/>
        </w:types>
        <w:behaviors>
          <w:behavior w:val="content"/>
        </w:behaviors>
        <w:guid w:val="{C236CD23-73BF-4DC2-9C68-7924B8B250D3}"/>
      </w:docPartPr>
      <w:docPartBody>
        <w:p w:rsidR="00C72703" w:rsidRDefault="007D3F00" w:rsidP="007D3F00">
          <w:pPr>
            <w:pStyle w:val="D66464C8648A417ABB70C6886B171892"/>
          </w:pPr>
          <w:r>
            <w:rPr>
              <w:rFonts w:asciiTheme="majorHAnsi" w:eastAsiaTheme="majorEastAsia" w:hAnsiTheme="majorHAnsi" w:cstheme="majorBidi"/>
              <w:caps/>
              <w:color w:val="4472C4" w:themeColor="accent1"/>
              <w:sz w:val="80"/>
              <w:szCs w:val="80"/>
            </w:rPr>
            <w:t>[Document title]</w:t>
          </w:r>
        </w:p>
      </w:docPartBody>
    </w:docPart>
    <w:docPart>
      <w:docPartPr>
        <w:name w:val="85F1EDDC2C9E4A37810BB9EC430F62CF"/>
        <w:category>
          <w:name w:val="General"/>
          <w:gallery w:val="placeholder"/>
        </w:category>
        <w:types>
          <w:type w:val="bbPlcHdr"/>
        </w:types>
        <w:behaviors>
          <w:behavior w:val="content"/>
        </w:behaviors>
        <w:guid w:val="{E9CADF83-514B-4252-8FD3-5F22F338CC60}"/>
      </w:docPartPr>
      <w:docPartBody>
        <w:p w:rsidR="00C72703" w:rsidRDefault="007D3F00" w:rsidP="007D3F00">
          <w:pPr>
            <w:pStyle w:val="85F1EDDC2C9E4A37810BB9EC430F62C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00"/>
    <w:rsid w:val="000D7C08"/>
    <w:rsid w:val="000E5B1D"/>
    <w:rsid w:val="003354E9"/>
    <w:rsid w:val="00362DA3"/>
    <w:rsid w:val="006269E2"/>
    <w:rsid w:val="007D3F00"/>
    <w:rsid w:val="00B4473D"/>
    <w:rsid w:val="00B55F2F"/>
    <w:rsid w:val="00BA5113"/>
    <w:rsid w:val="00BE02D3"/>
    <w:rsid w:val="00C72703"/>
    <w:rsid w:val="00C97AC0"/>
    <w:rsid w:val="00DB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66464C8648A417ABB70C6886B171892">
    <w:name w:val="D66464C8648A417ABB70C6886B171892"/>
    <w:rsid w:val="007D3F00"/>
  </w:style>
  <w:style w:type="paragraph" w:customStyle="1" w:styleId="85F1EDDC2C9E4A37810BB9EC430F62CF">
    <w:name w:val="85F1EDDC2C9E4A37810BB9EC430F62CF"/>
    <w:rsid w:val="007D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f0066f-c0f1-4049-a9a0-e489c1ed115a">
      <Terms xmlns="http://schemas.microsoft.com/office/infopath/2007/PartnerControls"/>
    </lcf76f155ced4ddcb4097134ff3c332f>
    <TaxCatchAll xmlns="7df79e9b-a64c-4182-a49a-64c463d776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9" ma:contentTypeDescription="Create a new document." ma:contentTypeScope="" ma:versionID="6281ffb7a7bb1019edbee95069b9c820">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6fefdd560933f9dbf7027840d2dbfd84"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9b37c69f-563a-4d90-86ce-798912b5058a}" ma:internalName="TaxCatchAll" ma:showField="CatchAllData" ma:web="7df79e9b-a64c-4182-a49a-64c463d77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d7022a-47cb-403b-aecf-0276537f05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BC0F-9992-43C9-8E38-5EB26C3FC83B}">
  <ds:schemaRefs>
    <ds:schemaRef ds:uri="http://schemas.microsoft.com/office/2006/metadata/properties"/>
    <ds:schemaRef ds:uri="http://schemas.microsoft.com/office/infopath/2007/PartnerControls"/>
    <ds:schemaRef ds:uri="c6f0066f-c0f1-4049-a9a0-e489c1ed115a"/>
    <ds:schemaRef ds:uri="7df79e9b-a64c-4182-a49a-64c463d77652"/>
  </ds:schemaRefs>
</ds:datastoreItem>
</file>

<file path=customXml/itemProps2.xml><?xml version="1.0" encoding="utf-8"?>
<ds:datastoreItem xmlns:ds="http://schemas.openxmlformats.org/officeDocument/2006/customXml" ds:itemID="{214560A6-2E36-46E8-8A64-C6A74A240B34}">
  <ds:schemaRefs>
    <ds:schemaRef ds:uri="http://schemas.microsoft.com/sharepoint/v3/contenttype/forms"/>
  </ds:schemaRefs>
</ds:datastoreItem>
</file>

<file path=customXml/itemProps3.xml><?xml version="1.0" encoding="utf-8"?>
<ds:datastoreItem xmlns:ds="http://schemas.openxmlformats.org/officeDocument/2006/customXml" ds:itemID="{1F865E76-5E82-44F3-A2E1-114FC08D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22784-3E33-4E91-95C2-257D8EBC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772</Words>
  <Characters>5333</Characters>
  <Application>Microsoft Office Word</Application>
  <DocSecurity>0</DocSecurity>
  <Lines>44</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Guide</vt:lpstr>
      <vt:lpstr>Facilitator Guide</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c:title>
  <dc:subject>EPIC Assessment Tools</dc:subject>
  <dc:creator>John Moore</dc:creator>
  <cp:keywords/>
  <dc:description/>
  <cp:lastModifiedBy>Trebag Kft. kis gép</cp:lastModifiedBy>
  <cp:revision>46</cp:revision>
  <cp:lastPrinted>2018-12-31T11:17:00Z</cp:lastPrinted>
  <dcterms:created xsi:type="dcterms:W3CDTF">2022-06-28T11:52:00Z</dcterms:created>
  <dcterms:modified xsi:type="dcterms:W3CDTF">2022-09-15T08:25:00Z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y fmtid="{D5CDD505-2E9C-101B-9397-08002B2CF9AE}" pid="3" name="MediaServiceImageTags">
    <vt:lpwstr/>
  </property>
</Properties>
</file>